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Conservation Education</w:t>
      </w:r>
    </w:p>
    <w:p>
      <w:r>
        <w:t>This playbook outlines the steps to create and conduct educational and outreach programs aimed at teaching the importance of water conservation and promoting effective water-saving practices.</w:t>
      </w:r>
    </w:p>
    <w:p/>
    <w:p>
      <w:pPr>
        <w:pStyle w:val="Heading3"/>
      </w:pPr>
      <w:r>
        <w:t>Step 1: Needs Assessment</w:t>
      </w:r>
    </w:p>
    <w:p>
      <w:r>
        <w:t>Conduct a thorough needs assessment to identify the key issues and target audience for your water conservation education program. This could involve analyzing local water usage data, conducting focus groups or surveys, and researching previously successful programs.</w:t>
      </w:r>
    </w:p>
    <w:p>
      <w:pPr>
        <w:pStyle w:val="Heading3"/>
      </w:pPr>
      <w:r>
        <w:t>Step 2: Define Objectives</w:t>
      </w:r>
    </w:p>
    <w:p>
      <w:r>
        <w:t>Based on the needs assessment, define clear and measurable objectives for the program. Decide what you want to achieve, such as a specific reduction in water usage or an increase in public awareness about water conservation issues.</w:t>
      </w:r>
    </w:p>
    <w:p>
      <w:pPr>
        <w:pStyle w:val="Heading3"/>
      </w:pPr>
      <w:r>
        <w:t>Step 3: Develop Curriculum</w:t>
      </w:r>
    </w:p>
    <w:p>
      <w:r>
        <w:t>Create educational materials and a curriculum that cover the topics of water conservation, sustainable usage, and practical steps individuals and businesses can take to conserve water. Ensure that the content is tailored to your audience and is both engaging and informative.</w:t>
      </w:r>
    </w:p>
    <w:p>
      <w:pPr>
        <w:pStyle w:val="Heading3"/>
      </w:pPr>
      <w:r>
        <w:t>Step 4: Training Staff</w:t>
      </w:r>
    </w:p>
    <w:p>
      <w:r>
        <w:t>Train your staff or volunteers who will be delivering the educational program. They should be knowledgeable about water conservation techniques, teaching methods, and how to engage the audience effectively.</w:t>
      </w:r>
    </w:p>
    <w:p>
      <w:pPr>
        <w:pStyle w:val="Heading3"/>
      </w:pPr>
      <w:r>
        <w:t>Step 5: Pilot Program</w:t>
      </w:r>
    </w:p>
    <w:p>
      <w:r>
        <w:t>Before rolling out the program widely, conduct a pilot program with a smaller audience segment. This will allow you to test your educational materials, gather feedback, and make necessary adjustments.</w:t>
      </w:r>
    </w:p>
    <w:p>
      <w:pPr>
        <w:pStyle w:val="Heading3"/>
      </w:pPr>
      <w:r>
        <w:t>Step 6: Outreach</w:t>
      </w:r>
    </w:p>
    <w:p>
      <w:r>
        <w:t>Develop and implement an outreach plan to promote the program to your target audience. This could include social media campaigns, local media outreach, partnerships with community organizations, and events.</w:t>
      </w:r>
    </w:p>
    <w:p>
      <w:pPr>
        <w:pStyle w:val="Heading3"/>
      </w:pPr>
      <w:r>
        <w:t>Step 7: Conduct Sessions</w:t>
      </w:r>
    </w:p>
    <w:p>
      <w:r>
        <w:t>Carry out the educational sessions as planned. These could be in-person workshops, online webinars, school programs, or community talks. Make sure to track attendance and engagement.</w:t>
      </w:r>
    </w:p>
    <w:p>
      <w:pPr>
        <w:pStyle w:val="Heading3"/>
      </w:pPr>
      <w:r>
        <w:t>Step 8: Evaluate Impact</w:t>
      </w:r>
    </w:p>
    <w:p>
      <w:r>
        <w:t>After completing the program, evaluate its impact against the objectives you set. Use surveys, water usage data, and other metrics to determine whether the program is effectively increasing awareness and changing behaviors related to water conservation.</w:t>
      </w:r>
    </w:p>
    <w:p>
      <w:pPr>
        <w:pStyle w:val="Heading3"/>
      </w:pPr>
      <w:r>
        <w:t>Step 9: Report and Improve</w:t>
      </w:r>
    </w:p>
    <w:p>
      <w:r>
        <w:t>Compile the findings from your evaluation into a report. Share this report with stakeholders and use it to identify areas for improvement. Make necessary adjustments to the program for future iterations.</w:t>
      </w:r>
    </w:p>
    <w:p/>
    <w:p>
      <w:pPr>
        <w:pStyle w:val="Heading2"/>
      </w:pPr>
      <w:r>
        <w:t>General Notes</w:t>
      </w:r>
    </w:p>
    <w:p>
      <w:pPr>
        <w:pStyle w:val="Heading3"/>
      </w:pPr>
      <w:r>
        <w:t>Sustainability</w:t>
      </w:r>
    </w:p>
    <w:p>
      <w:r>
        <w:t>Ensure that the program is designed to be sustainable and can be conducted regularly or scaled up as needed without compromising quality.</w:t>
      </w:r>
    </w:p>
    <w:p>
      <w:pPr>
        <w:pStyle w:val="Heading3"/>
      </w:pPr>
      <w:r>
        <w:t>Partnerships</w:t>
      </w:r>
    </w:p>
    <w:p>
      <w:r>
        <w:t>Consider forming partnerships with local utilities, government agencies, educational institutions, or non-profit organizations to broaden the reach and impact of your program.</w:t>
      </w:r>
    </w:p>
    <w:p>
      <w:pPr>
        <w:pStyle w:val="Heading3"/>
      </w:pPr>
      <w:r>
        <w:t>Resource Efficiency</w:t>
      </w:r>
    </w:p>
    <w:p>
      <w:r>
        <w:t>Use resources efficiently when creating educational materials and conducting sessions to align with the central message of conservation.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