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Family Air Travel Guide</w:t>
      </w:r>
    </w:p>
    <w:p>
      <w:r>
        <w:t>This guide provides strategies for stress-free air travel with children. It includes tips on booking flights, navigating airports, and ensuring children remain entertained during the journey.</w:t>
      </w:r>
    </w:p>
    <w:p/>
    <w:p>
      <w:pPr>
        <w:pStyle w:val="Heading3"/>
      </w:pPr>
      <w:r>
        <w:t>Step 1: Early Booking</w:t>
      </w:r>
    </w:p>
    <w:p>
      <w:r>
        <w:t>Book flights well in advance to secure the best prices and seats. When traveling with children, consider scheduling flights around their usual routine to minimize disruption.</w:t>
      </w:r>
    </w:p>
    <w:p>
      <w:pPr>
        <w:pStyle w:val="Heading3"/>
      </w:pPr>
      <w:r>
        <w:t>Step 2: Seat Selection</w:t>
      </w:r>
    </w:p>
    <w:p>
      <w:r>
        <w:t>Select aisle seats or seats near the front of the plane for convenience, especially if you might need to move around more frequently with children.</w:t>
      </w:r>
    </w:p>
    <w:p>
      <w:pPr>
        <w:pStyle w:val="Heading3"/>
      </w:pPr>
      <w:r>
        <w:t>Step 3: Airport Prep</w:t>
      </w:r>
    </w:p>
    <w:p>
      <w:r>
        <w:t>Before leaving for the airport, check in online to avoid long queues. Ensure that all travel documents are easily accessible, and luggage complies with airline regulations.</w:t>
      </w:r>
    </w:p>
    <w:p>
      <w:pPr>
        <w:pStyle w:val="Heading3"/>
      </w:pPr>
      <w:r>
        <w:t>Step 4: Security Briefing</w:t>
      </w:r>
    </w:p>
    <w:p>
      <w:r>
        <w:t>Explain the security process to children beforehand to prepare them for the experience. Complying with security regulations and cooperating with officials can expedite the process.</w:t>
      </w:r>
    </w:p>
    <w:p>
      <w:pPr>
        <w:pStyle w:val="Heading3"/>
      </w:pPr>
      <w:r>
        <w:t>Step 5: Boarding Strategy</w:t>
      </w:r>
    </w:p>
    <w:p>
      <w:r>
        <w:t>Take advantage of pre-boarding for families or wait until the initial rush subsides to board. This minimizes the time children spend confined to the airplane.</w:t>
      </w:r>
    </w:p>
    <w:p>
      <w:pPr>
        <w:pStyle w:val="Heading3"/>
      </w:pPr>
      <w:r>
        <w:t>Step 6: In-Flight Kit</w:t>
      </w:r>
    </w:p>
    <w:p>
      <w:r>
        <w:t>Prepare a small carry-on with snacks, activities, headphones, and comfort items like a blanket or favorite toy to keep children content and entertained during the flight.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Snack Selection</w:t>
      </w:r>
    </w:p>
    <w:p>
      <w:r>
        <w:t>Choose snacks that are less likely to cause messes and aren't too sugary to avoid bursts of energy in a confined space.</w:t>
      </w:r>
    </w:p>
    <w:p>
      <w:pPr>
        <w:pStyle w:val="Heading3"/>
      </w:pPr>
      <w:r>
        <w:t>Activity Variation</w:t>
      </w:r>
    </w:p>
    <w:p>
      <w:r>
        <w:t>Include a variety of activities in the in-flight kit to cater to mood changes and restlessness. Think coloring books, puzzles, and age-appropriate games.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