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Corporate Event Legal Planning</w:t>
      </w:r>
    </w:p>
    <w:p>
      <w:r>
        <w:t>This playbook outlines the essential steps for ensuring legal compliance in corporate event planning. It covers the aspects of contracts, insurance, and permits that event planners should address to mitigate legal risks.</w:t>
      </w:r>
    </w:p>
    <w:p/>
    <w:p>
      <w:pPr>
        <w:pStyle w:val="Heading3"/>
      </w:pPr>
      <w:r>
        <w:t>Step 1: Research</w:t>
      </w:r>
    </w:p>
    <w:p>
      <w:r>
        <w:t>Conduct thorough research on the legal requirements for the event. This includes understanding local and national laws, and regulations that pertain to your specific event type and size.</w:t>
      </w:r>
    </w:p>
    <w:p>
      <w:pPr>
        <w:pStyle w:val="Heading3"/>
      </w:pPr>
      <w:r>
        <w:t>Step 2: Contracts</w:t>
      </w:r>
    </w:p>
    <w:p>
      <w:r>
        <w:t>Draft, review, and negotiate contracts with all involved parties such as vendors, venues, and sponsors. Make sure that each contract includes clear terms and conditions, cancellation policies, and liability clauses.</w:t>
      </w:r>
    </w:p>
    <w:p>
      <w:pPr>
        <w:pStyle w:val="Heading3"/>
      </w:pPr>
      <w:r>
        <w:t>Step 3: Insurance</w:t>
      </w:r>
    </w:p>
    <w:p>
      <w:r>
        <w:t>Obtain the necessary insurance coverage for the event. This could include general liability insurance, cancellation insurance, and any specific coverage required for certain activities or scenarios associated with your event.</w:t>
      </w:r>
    </w:p>
    <w:p>
      <w:pPr>
        <w:pStyle w:val="Heading3"/>
      </w:pPr>
      <w:r>
        <w:t>Step 4: Permitting</w:t>
      </w:r>
    </w:p>
    <w:p>
      <w:r>
        <w:t>Identify and secure all required permits for the event. This could include permits for the venue, sound, parking, alcohol service, and any other regulatory permissions needed based on the event's location and activities.</w:t>
      </w:r>
    </w:p>
    <w:p>
      <w:pPr>
        <w:pStyle w:val="Heading3"/>
      </w:pPr>
      <w:r>
        <w:t>Step 5: Compliance</w:t>
      </w:r>
    </w:p>
    <w:p>
      <w:r>
        <w:t>Ensure compliance with all contractual obligations and permit requirements before, during, and after the event. Regularly review these commitments to handle any changes or updates to legal or regulatory demands.</w:t>
      </w:r>
    </w:p>
    <w:p>
      <w:pPr>
        <w:pStyle w:val="Heading3"/>
      </w:pPr>
      <w:r>
        <w:t>Step 6: Documentation</w:t>
      </w:r>
    </w:p>
    <w:p>
      <w:r>
        <w:t>Maintain comprehensive records of all legal documents, communications, and compliance measures. Having a digital and physical backup of these documents can be useful for reference or in case of legal disputes.</w:t>
      </w:r>
    </w:p>
    <w:p/>
    <w:p>
      <w:pPr>
        <w:pStyle w:val="Heading2"/>
      </w:pPr>
      <w:r>
        <w:t>General Notes</w:t>
      </w:r>
    </w:p>
    <w:p>
      <w:pPr>
        <w:pStyle w:val="Heading3"/>
      </w:pPr>
      <w:r>
        <w:t>Legal Aid</w:t>
      </w:r>
    </w:p>
    <w:p>
      <w:r>
        <w:t>Consider consulting with a legal professional who specializes in events to guide you through complex legal aspects or to review contracts and agreements.</w:t>
      </w:r>
    </w:p>
    <w:p>
      <w:pPr>
        <w:pStyle w:val="Heading3"/>
      </w:pPr>
      <w:r>
        <w:t>Timeline</w:t>
      </w:r>
    </w:p>
    <w:p>
      <w:r>
        <w:t>Begin legal preparations well in advance of the event to allow sufficient time for contracts to be negotiated, permits to be obtained, and any issues to be addressed without pressure.</w:t>
      </w:r>
    </w:p>
    <w:p>
      <w:pPr>
        <w:pStyle w:val="Heading3"/>
      </w:pPr>
      <w:r>
        <w:t>Updates</w:t>
      </w:r>
    </w:p>
    <w:p>
      <w:r>
        <w:t>Stay informed of any changes to laws or regulations that might affect your event, and adjust your planning accordingly to maintain compliance.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