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Workplace Anti-discrimination Compliance</w:t>
      </w:r>
    </w:p>
    <w:p>
      <w:r>
        <w:t>This playbook outlines the steps necessary for an organization to understand and comply with anti-discrimination laws within the workplace, ensuring an equitable environment for all employees.</w:t>
      </w:r>
    </w:p>
    <w:p/>
    <w:p>
      <w:pPr>
        <w:pStyle w:val="Heading3"/>
      </w:pPr>
      <w:r>
        <w:t>Step 1: Research Laws</w:t>
      </w:r>
    </w:p>
    <w:p>
      <w:r>
        <w:t>Identify the relevant anti-discrimination laws applicable to your workplace. This may include federal laws, such as the Civil Rights Act, Americans with Disabilities Act, and state or local laws.</w:t>
      </w:r>
    </w:p>
    <w:p>
      <w:pPr>
        <w:pStyle w:val="Heading3"/>
      </w:pPr>
      <w:r>
        <w:t>Step 2: Policy Review</w:t>
      </w:r>
    </w:p>
    <w:p>
      <w:r>
        <w:t>Review and update your organization's policies to ensure they align with the identified anti-discrimination laws. Policies should cover equal opportunity, harassment, reasonable accommodations, and complaint procedures.</w:t>
      </w:r>
    </w:p>
    <w:p>
      <w:pPr>
        <w:pStyle w:val="Heading3"/>
      </w:pPr>
      <w:r>
        <w:t>Step 3: Training Programs</w:t>
      </w:r>
    </w:p>
    <w:p>
      <w:r>
        <w:t>Develop and provide mandatory anti-discrimination training for all employees, including management. Training should educate employees on what constitutes discrimination and harassment, their rights, and how to report issues.</w:t>
      </w:r>
    </w:p>
    <w:p>
      <w:pPr>
        <w:pStyle w:val="Heading3"/>
      </w:pPr>
      <w:r>
        <w:t>Step 4: Establish Reporting</w:t>
      </w:r>
    </w:p>
    <w:p>
      <w:r>
        <w:t>Create clear, confidential reporting procedures for employees to report discrimination or harassment. This should include multiple avenues for filing complaints.</w:t>
      </w:r>
    </w:p>
    <w:p>
      <w:pPr>
        <w:pStyle w:val="Heading3"/>
      </w:pPr>
      <w:r>
        <w:t>Step 5: Regular Audits</w:t>
      </w:r>
    </w:p>
    <w:p>
      <w:r>
        <w:t>Institute a regular schedule of internal audits to assess compliance with anti-discrimination policies and identify areas for improvement.</w:t>
      </w:r>
    </w:p>
    <w:p>
      <w:pPr>
        <w:pStyle w:val="Heading3"/>
      </w:pPr>
      <w:r>
        <w:t>Step 6: Take Action</w:t>
      </w:r>
    </w:p>
    <w:p>
      <w:r>
        <w:t>When a discrimination claim is made, take immediate steps to investigate and address the issue promptly and fairly. Ensure the process is transparent and holds individuals accountable for their actions.</w:t>
      </w:r>
    </w:p>
    <w:p>
      <w:pPr>
        <w:pStyle w:val="Heading3"/>
      </w:pPr>
      <w:r>
        <w:t>Step 7: Continuous Improvement</w:t>
      </w:r>
    </w:p>
    <w:p>
      <w:r>
        <w:t>Continuously review and improve anti-discrimination practices based on audit findings, complaints, and changes in the law. Updating training and policies regularly is essential.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Documentation</w:t>
      </w:r>
    </w:p>
    <w:p>
      <w:r>
        <w:t>Keep thorough documentation of all policies, training sessions, audits, and investigations to demonstrate compliance efforts and to protect the organization in the event of legal challenges.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