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LMS Implementation Playbook</w:t>
      </w:r>
    </w:p>
    <w:p>
      <w:r>
        <w:t>This playbook outlines the necessary steps to select, install, and operate a Learning Management System for educational purposes. It ensures that institutions follow a structured approach for integrating technology in their learning environment.</w:t>
      </w:r>
    </w:p>
    <w:p/>
    <w:p>
      <w:pPr>
        <w:pStyle w:val="Heading3"/>
      </w:pPr>
      <w:r>
        <w:t>Step 1: Needs Assessment</w:t>
      </w:r>
    </w:p>
    <w:p>
      <w:r>
        <w:t>Conduct a thorough needs assessment by involving stakeholders such as educators, students, and IT staff to identify the features, requirements, and goals for the LMS.</w:t>
      </w:r>
    </w:p>
    <w:p>
      <w:pPr>
        <w:pStyle w:val="Heading3"/>
      </w:pPr>
      <w:r>
        <w:t>Step 2: Market Research</w:t>
      </w:r>
    </w:p>
    <w:p>
      <w:r>
        <w:t>Research various LMS options in the market. Compare features, pricing, scalability, user-friendliness, and customer support. Shortlist the options that best fit the institution's needs.</w:t>
      </w:r>
    </w:p>
    <w:p>
      <w:pPr>
        <w:pStyle w:val="Heading3"/>
      </w:pPr>
      <w:r>
        <w:t>Step 3: Vendor Evaluation</w:t>
      </w:r>
    </w:p>
    <w:p>
      <w:r>
        <w:t>Critically evaluate the shortlisted LMS vendors through demonstrations, free trials, and reference checks. Consider feedback from end-users and the IT team.</w:t>
      </w:r>
    </w:p>
    <w:p>
      <w:pPr>
        <w:pStyle w:val="Heading3"/>
      </w:pPr>
      <w:r>
        <w:t>Step 4: Acquisition</w:t>
      </w:r>
    </w:p>
    <w:p>
      <w:r>
        <w:t>Proceed with the procurement process by selecting the vendor that meets the institution’s criteria and negotiate the terms, price, and service level agreements (SLAs).</w:t>
      </w:r>
    </w:p>
    <w:p>
      <w:pPr>
        <w:pStyle w:val="Heading3"/>
      </w:pPr>
      <w:r>
        <w:t>Step 5: Implementation Planning</w:t>
      </w:r>
    </w:p>
    <w:p>
      <w:r>
        <w:t>Develop a comprehensive implementation plan, including timelines, roles and responsibilities, and the integration process with existing systems and data migration strategies.</w:t>
      </w:r>
    </w:p>
    <w:p>
      <w:pPr>
        <w:pStyle w:val="Heading3"/>
      </w:pPr>
      <w:r>
        <w:t>Step 6: Installation &amp; Setup</w:t>
      </w:r>
    </w:p>
    <w:p>
      <w:r>
        <w:t>Install the LMS on the institution’s servers or set it up on the cloud as per the vendor’s guidelines. Configure the LMS settings, including user permissions, course structures, and branding.</w:t>
      </w:r>
    </w:p>
    <w:p>
      <w:pPr>
        <w:pStyle w:val="Heading3"/>
      </w:pPr>
      <w:r>
        <w:t>Step 7: Training</w:t>
      </w:r>
    </w:p>
    <w:p>
      <w:r>
        <w:t>Organize training sessions for educators and staff to familiarize them with the new system. Ensure they understand how to create content, manage courses, and use the LMS effectively.</w:t>
      </w:r>
    </w:p>
    <w:p>
      <w:pPr>
        <w:pStyle w:val="Heading3"/>
      </w:pPr>
      <w:r>
        <w:t>Step 8: Course Development</w:t>
      </w:r>
    </w:p>
    <w:p>
      <w:r>
        <w:t>Start developing courses by uploading materials, creating assessments, and setting up learning paths within the LMS. Ensure that content is engaging and pedagogically sound.</w:t>
      </w:r>
    </w:p>
    <w:p>
      <w:pPr>
        <w:pStyle w:val="Heading3"/>
      </w:pPr>
      <w:r>
        <w:t>Step 9: Pilot Testing</w:t>
      </w:r>
    </w:p>
    <w:p>
      <w:r>
        <w:t>Conduct pilot testing with a small group of users to gather feedback and make necessary adjustments to the system setup, course designs, and functionalities.</w:t>
      </w:r>
    </w:p>
    <w:p>
      <w:pPr>
        <w:pStyle w:val="Heading3"/>
      </w:pPr>
      <w:r>
        <w:t>Step 10: Launch</w:t>
      </w:r>
    </w:p>
    <w:p>
      <w:r>
        <w:t>Officially launch the LMS for the entire institution. Monitor the rollout closely to address any immediate issues or concerns from the users.</w:t>
      </w:r>
    </w:p>
    <w:p>
      <w:pPr>
        <w:pStyle w:val="Heading3"/>
      </w:pPr>
      <w:r>
        <w:t>Step 11: Continuous Support</w:t>
      </w:r>
    </w:p>
    <w:p>
      <w:r>
        <w:t>Provide ongoing technical support and training to users. Regularly solicit feedback for improvements and update the LMS as needed based on user experience and technological advancements.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Change Management</w:t>
      </w:r>
    </w:p>
    <w:p>
      <w:r>
        <w:t>Throughout the LMS implementation process, apply change management principles to assist users in adapting to the new system and to encourage positive reception throughout the institution.</w:t>
      </w:r>
    </w:p>
    <w:p>
      <w:pPr>
        <w:pStyle w:val="Heading3"/>
      </w:pPr>
      <w:r>
        <w:t>Data Privacy</w:t>
      </w:r>
    </w:p>
    <w:p>
      <w:r>
        <w:t>Ensure compliance with data protection regulations and maintain the security and privacy of all users’ data within the LMS.</w:t>
      </w:r>
    </w:p>
    <w:p>
      <w:pPr>
        <w:pStyle w:val="Heading3"/>
      </w:pPr>
      <w:r>
        <w:t>Quality Assurance</w:t>
      </w:r>
    </w:p>
    <w:p>
      <w:r>
        <w:t>Maintain a focus on quality assurance by regularly reviewing and evaluating the effectiveness of the LMS in meeting educational goals and user satisfaction.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