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Post-Disaster Stress Management</w:t>
      </w:r>
    </w:p>
    <w:p>
      <w:r>
        <w:t>This playbook outlines the steps for managing post-traumatic stress after experiencing a natural disaster. It provides guidance for recognizing symptoms, seeking support, and utilizing resources to facilitate recovery.</w:t>
      </w:r>
    </w:p>
    <w:p/>
    <w:p>
      <w:pPr>
        <w:pStyle w:val="Heading3"/>
      </w:pPr>
      <w:r>
        <w:t>Step 1: Recognize Symptoms</w:t>
      </w:r>
    </w:p>
    <w:p>
      <w:r>
        <w:t>Identify common signs of post-traumatic stress such as flashbacks, severe anxiety, uncontrollable thoughts about the event, nightmares, and emotional numbness. Acknowledge these symptoms as a normal response to an abnormal event.</w:t>
      </w:r>
    </w:p>
    <w:p>
      <w:pPr>
        <w:pStyle w:val="Heading3"/>
      </w:pPr>
      <w:r>
        <w:t>Step 2: Self-Care</w:t>
      </w:r>
    </w:p>
    <w:p>
      <w:r>
        <w:t>Implement self-care practices that can help manage stress, such as regular exercise, maintaining a healthy diet, getting adequate sleep, avoiding alcohol and drugs, and practicing relaxation techniques.</w:t>
      </w:r>
    </w:p>
    <w:p>
      <w:pPr>
        <w:pStyle w:val="Heading3"/>
      </w:pPr>
      <w:r>
        <w:t>Step 3: Social Support</w:t>
      </w:r>
    </w:p>
    <w:p>
      <w:r>
        <w:t>Reach out to friends, family, and community resources for emotional support. Sharing your experiences and feelings with others can provide comfort and decrease feelings of isolation.</w:t>
      </w:r>
    </w:p>
    <w:p>
      <w:pPr>
        <w:pStyle w:val="Heading3"/>
      </w:pPr>
      <w:r>
        <w:t>Step 4: Professional Help</w:t>
      </w:r>
    </w:p>
    <w:p>
      <w:r>
        <w:t>Seek professional help if symptoms persist or worsen. Contact a psychologist, psychiatrist, or counselor who specializes in trauma and post-traumatic stress disorder (PTSD).</w:t>
      </w:r>
    </w:p>
    <w:p>
      <w:pPr>
        <w:pStyle w:val="Heading3"/>
      </w:pPr>
      <w:r>
        <w:t>Step 5: Education</w:t>
      </w:r>
    </w:p>
    <w:p>
      <w:r>
        <w:t>Educate yourself and your loved ones about post-traumatic stress and its effects. Understanding the condition can reduce confusion and stigma, facilitating a supportive environment for recovery.</w:t>
      </w:r>
    </w:p>
    <w:p>
      <w:pPr>
        <w:pStyle w:val="Heading3"/>
      </w:pPr>
      <w:r>
        <w:t>Step 6: Create Routine</w:t>
      </w:r>
    </w:p>
    <w:p>
      <w:r>
        <w:t>Establish a regular routine to provide a sense of normalcy and control. This can include setting consistent times for meals, sleep, work, and leisure activities.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Services</w:t>
      </w:r>
    </w:p>
    <w:p>
      <w:r>
        <w:t>If you or someone you know is in immediate danger or experiencing a crisis, contact emergency services for assistance.</w:t>
      </w:r>
    </w:p>
    <w:p>
      <w:pPr>
        <w:pStyle w:val="Heading3"/>
      </w:pPr>
      <w:r>
        <w:t>Community Resources</w:t>
      </w:r>
    </w:p>
    <w:p>
      <w:r>
        <w:t>Community resources such as support groups, workshops, and educational programs can provide additional aid and information for individuals coping with post-traumatic stress.</w:t>
      </w:r>
    </w:p>
    <w:p>
      <w:pPr>
        <w:pStyle w:val="Heading3"/>
      </w:pPr>
      <w:r>
        <w:t>Long-Term Management</w:t>
      </w:r>
    </w:p>
    <w:p>
      <w:r>
        <w:t>Understand that recovery from post-traumatic stress is a process that may take time. Be patient with yourself and the people affected, and maintain a support system for long-term management and recovery.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