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Transportation Promotion</w:t>
      </w:r>
    </w:p>
    <w:p>
      <w:r>
        <w:t>This playbook outlines the steps an employer can take to promote sustainable transportation among employees. The intent is to provide a structured approach to encouraging eco-friendly commuting options through various incentives and support mechanisms.</w:t>
      </w:r>
    </w:p>
    <w:p/>
    <w:p>
      <w:pPr>
        <w:pStyle w:val="Heading3"/>
      </w:pPr>
      <w:r>
        <w:t>Step 1: Assessment</w:t>
      </w:r>
    </w:p>
    <w:p>
      <w:r>
        <w:t>Conduct an initial assessment to understand current employee commuting patterns, preferences, and potential barriers to using sustainable transportation.</w:t>
      </w:r>
    </w:p>
    <w:p>
      <w:pPr>
        <w:pStyle w:val="Heading3"/>
      </w:pPr>
      <w:r>
        <w:t>Step 2: Goal Setting</w:t>
      </w:r>
    </w:p>
    <w:p>
      <w:r>
        <w:t>Establish clear, achievable goals for increasing the use of sustainable transportation methods within the organization.</w:t>
      </w:r>
    </w:p>
    <w:p>
      <w:pPr>
        <w:pStyle w:val="Heading3"/>
      </w:pPr>
      <w:r>
        <w:t>Step 3: Plan Development</w:t>
      </w:r>
    </w:p>
    <w:p>
      <w:r>
        <w:t>Develop a comprehensive plan that includes specific strategies, such as incentives, infrastructure improvements, partnerships, and educational campaigns, to promote sustainable commuting.</w:t>
      </w:r>
    </w:p>
    <w:p>
      <w:pPr>
        <w:pStyle w:val="Heading3"/>
      </w:pPr>
      <w:r>
        <w:t>Step 4: Incentives</w:t>
      </w:r>
    </w:p>
    <w:p>
      <w:r>
        <w:t>Implement incentive programs such as subsidized transit passes, bicycle facilities, carpool matching, or preferential parking for carpool vehicles to encourage employees to use sustainable transportation.</w:t>
      </w:r>
    </w:p>
    <w:p>
      <w:pPr>
        <w:pStyle w:val="Heading3"/>
      </w:pPr>
      <w:r>
        <w:t>Step 5: Infrastructure</w:t>
      </w:r>
    </w:p>
    <w:p>
      <w:r>
        <w:t>Improve infrastructure to support sustainable transportation, such as installing bike racks, creating shower facilities, or ensuring safe walkways and bike paths to and from the workplace.</w:t>
      </w:r>
    </w:p>
    <w:p>
      <w:pPr>
        <w:pStyle w:val="Heading3"/>
      </w:pPr>
      <w:r>
        <w:t>Step 6: Partnerships</w:t>
      </w:r>
    </w:p>
    <w:p>
      <w:r>
        <w:t>Form partnerships with local transit agencies, bike-share programs, or carpool services to provide additional commuting options and discounts for employees.</w:t>
      </w:r>
    </w:p>
    <w:p>
      <w:pPr>
        <w:pStyle w:val="Heading3"/>
      </w:pPr>
      <w:r>
        <w:t>Step 7: Education</w:t>
      </w:r>
    </w:p>
    <w:p>
      <w:r>
        <w:t>Launch educational campaigns to inform employees about the benefits of sustainable transportation and available options, including how to access and use them.</w:t>
      </w:r>
    </w:p>
    <w:p>
      <w:pPr>
        <w:pStyle w:val="Heading3"/>
      </w:pPr>
      <w:r>
        <w:t>Step 8: Feedback</w:t>
      </w:r>
    </w:p>
    <w:p>
      <w:r>
        <w:t>Gather feedback regularly from employees to evaluate the effectiveness of the strategies and make adjustments to improve the program.</w:t>
      </w:r>
    </w:p>
    <w:p>
      <w:pPr>
        <w:pStyle w:val="Heading3"/>
      </w:pPr>
      <w:r>
        <w:t>Step 9: Recognition</w:t>
      </w:r>
    </w:p>
    <w:p>
      <w:r>
        <w:t>Establish a recognition program to highlight and reward employees who consistently use sustainable transportation.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Guidelines</w:t>
      </w:r>
    </w:p>
    <w:p>
      <w:r>
        <w:t>Consult local guidelines and regulations regarding sustainable transportation to ensure compliance with any existing policies or initiatives.</w:t>
      </w:r>
    </w:p>
    <w:p>
      <w:pPr>
        <w:pStyle w:val="Heading3"/>
      </w:pPr>
      <w:r>
        <w:t>Continuous Improvement</w:t>
      </w:r>
    </w:p>
    <w:p>
      <w:r>
        <w:t>Consider the program as an ongoing effort and continuously seek out new ways to enhance the attractiveness of sustainable transportation options.</w:t>
      </w:r>
    </w:p>
    <w:p>
      <w:pPr>
        <w:pStyle w:val="Heading3"/>
      </w:pPr>
      <w:r>
        <w:t>Communication</w:t>
      </w:r>
    </w:p>
    <w:p>
      <w:r>
        <w:t>Maintain clear and open communication with employees throughout the initiative to keep them engaged and informed about any changes or improvements to the program.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