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Water-Efficient Landscaping</w:t>
      </w:r>
    </w:p>
    <w:p>
      <w:r>
        <w:t>This playbook describes the process of designing and implementing landscaping projects for public areas such as parks and schools with a focus on minimizing water usage. It covers planning, plant selection, irrigation systems, and maintenance for sustainable landscaping.</w:t>
      </w:r>
    </w:p>
    <w:p/>
    <w:p>
      <w:pPr>
        <w:pStyle w:val="Heading3"/>
      </w:pPr>
      <w:r>
        <w:t>Step 1: Assessment</w:t>
      </w:r>
    </w:p>
    <w:p>
      <w:r>
        <w:t>Conduct an initial site assessment to understand the existing conditions, soil type, climate, and water availability. Evaluate the site's potential for water conservation and any specific challenges it may present.</w:t>
      </w:r>
    </w:p>
    <w:p>
      <w:pPr>
        <w:pStyle w:val="Heading3"/>
      </w:pPr>
      <w:r>
        <w:t>Step 2: Planning</w:t>
      </w:r>
    </w:p>
    <w:p>
      <w:r>
        <w:t>Develop a landscaping plan that incorporates water-efficient principles. This includes choosing a design that reduces water need, selecting drought-resistant plants, planning for rainwater capture and distribution, and minimizing lawn areas.</w:t>
      </w:r>
    </w:p>
    <w:p>
      <w:pPr>
        <w:pStyle w:val="Heading3"/>
      </w:pPr>
      <w:r>
        <w:t>Step 3: Plant Selection</w:t>
      </w:r>
    </w:p>
    <w:p>
      <w:r>
        <w:t>Choose native or drought-tolerant plants that are well-suited to the local climate and soil conditions. Group plants with similar water requirements together to make irrigation more efficient.</w:t>
      </w:r>
    </w:p>
    <w:p>
      <w:pPr>
        <w:pStyle w:val="Heading3"/>
      </w:pPr>
      <w:r>
        <w:t>Step 4: Irrigation Design</w:t>
      </w:r>
    </w:p>
    <w:p>
      <w:r>
        <w:t>Design an irrigation system that maximizes efficiency. Consider drip irrigation, soaker hoses, or other low-volume watering systems. Install moisture sensors to prevent overwatering and timers to water during the coolest part of the day.</w:t>
      </w:r>
    </w:p>
    <w:p>
      <w:pPr>
        <w:pStyle w:val="Heading3"/>
      </w:pPr>
      <w:r>
        <w:t>Step 5: Soil Preparation</w:t>
      </w:r>
    </w:p>
    <w:p>
      <w:r>
        <w:t>Amend the soil with organic matter to improve water retention. Ensure proper grading for effective water distribution and drainage.</w:t>
      </w:r>
    </w:p>
    <w:p>
      <w:pPr>
        <w:pStyle w:val="Heading3"/>
      </w:pPr>
      <w:r>
        <w:t>Step 6: Mulching</w:t>
      </w:r>
    </w:p>
    <w:p>
      <w:r>
        <w:t>Apply mulch around plants to reduce evaporation, suppress weeds, and maintain soil temperature. Choose a sustainable mulch material that complements the aesthetic of the landscape.</w:t>
      </w:r>
    </w:p>
    <w:p>
      <w:pPr>
        <w:pStyle w:val="Heading3"/>
      </w:pPr>
      <w:r>
        <w:t>Step 7: Installation</w:t>
      </w:r>
    </w:p>
    <w:p>
      <w:r>
        <w:t>Plant trees, shrubs, and other vegetation according to the landscaping plan. Install irrigation systems, being careful to position sprinklers and emitters to avoid water waste.</w:t>
      </w:r>
    </w:p>
    <w:p>
      <w:pPr>
        <w:pStyle w:val="Heading3"/>
      </w:pPr>
      <w:r>
        <w:t>Step 8: Maintenance</w:t>
      </w:r>
    </w:p>
    <w:p>
      <w:r>
        <w:t>Establish a maintenance routine that includes monitoring the irrigation system for leaks or inefficiency, pruning plants to promote health, and adjusting watering schedules based on seasonal weather changes.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Educational Outreach</w:t>
      </w:r>
    </w:p>
    <w:p>
      <w:r>
        <w:t>Consider implementing educational signage or programs to inform the public about the benefits of water-efficient landscaping and the specific features of the project.</w:t>
      </w:r>
    </w:p>
    <w:p>
      <w:pPr>
        <w:pStyle w:val="Heading3"/>
      </w:pPr>
      <w:r>
        <w:t>Stakeholder Engagement</w:t>
      </w:r>
    </w:p>
    <w:p>
      <w:r>
        <w:t>Include input from community members, local government, and other stakeholders during the planning phase to ensure the project meets the needs and goals of the community.</w:t>
      </w:r>
    </w:p>
    <w:p>
      <w:pPr>
        <w:pStyle w:val="Heading3"/>
      </w:pPr>
      <w:r>
        <w:t>Budget Considerations</w:t>
      </w:r>
    </w:p>
    <w:p>
      <w:r>
        <w:t>Carefully plan the budget to account for all phases of the project, including design, implementation, and long-term maintenance. Seek funding through grants or partnerships if necessary.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