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Garden Irrigation Setup</w:t>
      </w:r>
    </w:p>
    <w:p>
      <w:r>
        <w:t>This playbook describes the steps to plan, install, and maintain an efficient irrigation system for a garden. The goal is to save both time and water while promoting healthy plant growth.</w:t>
      </w:r>
    </w:p>
    <w:p/>
    <w:p>
      <w:pPr>
        <w:pStyle w:val="Heading3"/>
      </w:pPr>
      <w:r>
        <w:t>Step 1: Planning</w:t>
      </w:r>
    </w:p>
    <w:p>
      <w:r>
        <w:t>Assess the garden layout and decide on the type of irrigation system that suits your needs, such as drip or sprinkler. Identify water source locations, garden zones with specific water requirements, and measure the area to determine the length of piping and number of components needed.</w:t>
      </w:r>
    </w:p>
    <w:p>
      <w:pPr>
        <w:pStyle w:val="Heading3"/>
      </w:pPr>
      <w:r>
        <w:t>Step 2: Materials</w:t>
      </w:r>
    </w:p>
    <w:p>
      <w:r>
        <w:t>Purchase all necessary materials and tools based on your plan. This includes piping, emitters, sprinkler heads, connectors, a timer, a filter, a pressure regulator, and installation tools.</w:t>
      </w:r>
    </w:p>
    <w:p>
      <w:pPr>
        <w:pStyle w:val="Heading3"/>
      </w:pPr>
      <w:r>
        <w:t>Step 3: Installation</w:t>
      </w:r>
    </w:p>
    <w:p>
      <w:r>
        <w:t>Following your plan, lay out the pipes along the garden beds. Cut and connect the pipes, install emitters or sprinkler heads at key points, and connect the system to the water source using a filter and a pressure regulator to protect and control the system.</w:t>
      </w:r>
    </w:p>
    <w:p>
      <w:pPr>
        <w:pStyle w:val="Heading3"/>
      </w:pPr>
      <w:r>
        <w:t>Step 4: Testing</w:t>
      </w:r>
    </w:p>
    <w:p>
      <w:r>
        <w:t>After installation, test the irrigation system to check for any leaks or malfunctions. Make sure that water is being distributed evenly across all areas and that all components are working as expected.</w:t>
      </w:r>
    </w:p>
    <w:p>
      <w:pPr>
        <w:pStyle w:val="Heading3"/>
      </w:pPr>
      <w:r>
        <w:t>Step 5: Programming</w:t>
      </w:r>
    </w:p>
    <w:p>
      <w:r>
        <w:t>Set up the timer to automate watering according to your garden's specific needs. Adjust the frequency and duration of irrigation cycles based on plant requirements, local climate, and weather conditions.</w:t>
      </w:r>
    </w:p>
    <w:p>
      <w:pPr>
        <w:pStyle w:val="Heading3"/>
      </w:pPr>
      <w:r>
        <w:t>Step 6: Maintenance</w:t>
      </w:r>
    </w:p>
    <w:p>
      <w:r>
        <w:t>Regularly inspect the irrigation system for clogs, leaks, or damaged parts and make necessary repairs. Clean filters and emitters, check the system pressure, and update timer settings as seasons and plant needs change.</w:t>
      </w:r>
    </w:p>
    <w:p/>
    <w:p>
      <w:pPr>
        <w:pStyle w:val="Heading2"/>
      </w:pPr>
      <w:r>
        <w:t>General Notes</w:t>
      </w:r>
    </w:p>
    <w:p>
      <w:pPr>
        <w:pStyle w:val="Heading3"/>
      </w:pPr>
      <w:r>
        <w:t>Watering Schedule</w:t>
      </w:r>
    </w:p>
    <w:p>
      <w:r>
        <w:t>Consider creating a detailed watering schedule, taking into account the water needs of different plants, to maximize the efficiency of the irrigation system.</w:t>
      </w:r>
    </w:p>
    <w:p>
      <w:pPr>
        <w:pStyle w:val="Heading3"/>
      </w:pPr>
      <w:r>
        <w:t>Local Regulations</w:t>
      </w:r>
    </w:p>
    <w:p>
      <w:r>
        <w:t>Before planning your irrigation system, check for any local regulations or water usage restrictions that may apply.</w:t>
      </w:r>
    </w:p>
    <w:p>
      <w:pPr>
        <w:pStyle w:val="Heading3"/>
      </w:pPr>
      <w:r>
        <w:t>Environmental Impact</w:t>
      </w:r>
    </w:p>
    <w:p>
      <w:r>
        <w:t>Consider the environmental impact of your garden irrigation system. Think about using rainwater collection systems or greywater if permissible and practical.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