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Museum Hopping Guide</w:t>
      </w:r>
    </w:p>
    <w:p>
      <w:r>
        <w:t>This guide is designed to help cultural tourists maximize their experiences when visiting museums around the world. It includes tips on exploring special exhibits, joining guided tours, and engaging with interactive experiences.</w:t>
      </w:r>
    </w:p>
    <w:p/>
    <w:p>
      <w:pPr>
        <w:pStyle w:val="Heading3"/>
      </w:pPr>
      <w:r>
        <w:t>Step 1: Pre-Visit Research</w:t>
      </w:r>
    </w:p>
    <w:p>
      <w:r>
        <w:t>Before visiting a museum, conduct thorough research on the museum's history, its collection, special exhibits, operating hours, ticket prices, and whether advanced booking is required. You can usually find this information on the museum's official website or travel review sites.</w:t>
      </w:r>
    </w:p>
    <w:p>
      <w:pPr>
        <w:pStyle w:val="Heading3"/>
      </w:pPr>
      <w:r>
        <w:t>Step 2: Plan Visit</w:t>
      </w:r>
    </w:p>
    <w:p>
      <w:r>
        <w:t>Plan the visit according to your research. Take into account the best time to visit, special exhibit dates, and tours available. Prioritize exhibits and experiences that are of the most interest to you, and allocate enough time to enjoy them fully.</w:t>
      </w:r>
    </w:p>
    <w:p>
      <w:pPr>
        <w:pStyle w:val="Heading3"/>
      </w:pPr>
      <w:r>
        <w:t>Step 3: Purchase Tickets</w:t>
      </w:r>
    </w:p>
    <w:p>
      <w:r>
        <w:t>Buy tickets in advance if possible, especially for special exhibits or guided tours which may sell out. Consider membership or city passes if you plan to visit multiple museums, as they can offer savings and additional benefits.</w:t>
      </w:r>
    </w:p>
    <w:p>
      <w:pPr>
        <w:pStyle w:val="Heading3"/>
      </w:pPr>
      <w:r>
        <w:t>Step 4: Explore Exhibits</w:t>
      </w:r>
    </w:p>
    <w:p>
      <w:r>
        <w:t>Start with the exhibits and art pieces you are most interested in. Take your time to enjoy the details and read the accompanying descriptions. Don't rush—allow the exhibits to leave a lasting impression.</w:t>
      </w:r>
    </w:p>
    <w:p>
      <w:pPr>
        <w:pStyle w:val="Heading3"/>
      </w:pPr>
      <w:r>
        <w:t>Step 5: Join Guided Tours</w:t>
      </w:r>
    </w:p>
    <w:p>
      <w:r>
        <w:t>Participate in any guided tours or group discussions offered by the museum to gain deeper insights into specific artists, periods, or themes within the museum.</w:t>
      </w:r>
    </w:p>
    <w:p>
      <w:pPr>
        <w:pStyle w:val="Heading3"/>
      </w:pPr>
      <w:r>
        <w:t>Step 6: Interactive Experiences</w:t>
      </w:r>
    </w:p>
    <w:p>
      <w:r>
        <w:t>Engage with interactive exhibits or multimedia experiences if available. They often provide a more immersive and memorable learning experience.</w:t>
      </w:r>
    </w:p>
    <w:p>
      <w:pPr>
        <w:pStyle w:val="Heading3"/>
      </w:pPr>
      <w:r>
        <w:t>Step 7: Gift Shop Visit</w:t>
      </w:r>
    </w:p>
    <w:p>
      <w:r>
        <w:t>Consider visiting the museum's gift shop as a final step. Gift shops offer a range of books, reproductions, and other memorabilia that can serve as educational materials or souvenirs commemorating your visit.</w:t>
      </w:r>
    </w:p>
    <w:p/>
    <w:p>
      <w:pPr>
        <w:pStyle w:val="Heading2"/>
      </w:pPr>
      <w:r>
        <w:t>General Notes</w:t>
      </w:r>
    </w:p>
    <w:p>
      <w:pPr>
        <w:pStyle w:val="Heading3"/>
      </w:pPr>
      <w:r>
        <w:t>Meal Breaks</w:t>
      </w:r>
    </w:p>
    <w:p>
      <w:r>
        <w:t>Remember to schedule meal breaks during your visit. Some museums have cafes or restaurants on the premises, which could be a great way to experience local cuisine as well as rest and reflect on the exhibits you've seen.</w:t>
      </w:r>
    </w:p>
    <w:p>
      <w:pPr>
        <w:pStyle w:val="Heading3"/>
      </w:pPr>
      <w:r>
        <w:t>Accessibility</w:t>
      </w:r>
    </w:p>
    <w:p>
      <w:r>
        <w:t>Check in advance for accessibility options if needed. Many museums offer wheelchair rental, sign language guides, or other services to ensure all visitors can enjoy their collections.</w:t>
      </w:r>
    </w:p>
    <w:p>
      <w:pPr>
        <w:pStyle w:val="Heading3"/>
      </w:pPr>
      <w:r>
        <w:t>Etiquette</w:t>
      </w:r>
    </w:p>
    <w:p>
      <w:r>
        <w:t>Always follow museum etiquette during your visit. This includes respecting the rules about photography, maintaining a quiet voice, not touching the exhibits unless explicitly allowed, and following any specific COVID-19 protocols in place.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