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Fuel System Upgrade</w:t>
      </w:r>
    </w:p>
    <w:p>
      <w:r>
        <w:t>This playbook describes the steps required to upgrade a vehicle's fuel system, including the injectors, pumps, and fuel rails, to support increased horsepower and enhance overall performance.</w:t>
      </w:r>
    </w:p>
    <w:p/>
    <w:p>
      <w:pPr>
        <w:pStyle w:val="Heading3"/>
      </w:pPr>
      <w:r>
        <w:t>Step 1: Assessment</w:t>
      </w:r>
    </w:p>
    <w:p>
      <w:r>
        <w:t>Evaluate the current fuel system components and determine the scope of upgrades needed to meet the desired horsepower targets.</w:t>
      </w:r>
    </w:p>
    <w:p>
      <w:pPr>
        <w:pStyle w:val="Heading3"/>
      </w:pPr>
      <w:r>
        <w:t>Step 2: Selection</w:t>
      </w:r>
    </w:p>
    <w:p>
      <w:r>
        <w:t>Choose appropriate fuel injectors, pumps, and rails that are capable of supporting increased fuel flow for the target horsepower.</w:t>
      </w:r>
    </w:p>
    <w:p>
      <w:pPr>
        <w:pStyle w:val="Heading3"/>
      </w:pPr>
      <w:r>
        <w:t>Step 3: Removal</w:t>
      </w:r>
    </w:p>
    <w:p>
      <w:r>
        <w:t>Carefully remove the old fuel injectors, fuel pump, and fuel rails, adhering to safety protocols to prevent fuel spills and manage fire risks.</w:t>
      </w:r>
    </w:p>
    <w:p>
      <w:pPr>
        <w:pStyle w:val="Heading3"/>
      </w:pPr>
      <w:r>
        <w:t>Step 4: Installation</w:t>
      </w:r>
    </w:p>
    <w:p>
      <w:r>
        <w:t>Install the new fuel injectors, fuel pump, and fuel rails, ensuring each component is properly seated, connected, and secured according to manufacturer specifications.</w:t>
      </w:r>
    </w:p>
    <w:p>
      <w:pPr>
        <w:pStyle w:val="Heading3"/>
      </w:pPr>
      <w:r>
        <w:t>Step 5: Testing</w:t>
      </w:r>
    </w:p>
    <w:p>
      <w:r>
        <w:t>Conduct a pressure test to check for leaks and ensure all components are working together seamlessly. Start the engine and monitor performance parameters.</w:t>
      </w:r>
    </w:p>
    <w:p>
      <w:pPr>
        <w:pStyle w:val="Heading3"/>
      </w:pPr>
      <w:r>
        <w:t>Step 6: Tuning</w:t>
      </w:r>
    </w:p>
    <w:p>
      <w:r>
        <w:t>Adjust the vehicle’s Engine Control Unit (ECU) settings to optimize performance with the new fuel system components. A professional tune is recommended to ensure proper air-fuel ratios and maximum efficiency.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Precautions</w:t>
      </w:r>
    </w:p>
    <w:p>
      <w:r>
        <w:t>Always work in a well-ventilated area and away from open flames when dealing with fuel system components to minimize the risk of fire or explosion.</w:t>
      </w:r>
    </w:p>
    <w:p>
      <w:pPr>
        <w:pStyle w:val="Heading3"/>
      </w:pPr>
      <w:r>
        <w:t>Professional Help</w:t>
      </w:r>
    </w:p>
    <w:p>
      <w:r>
        <w:t>While some steps may be performed by experienced DIY enthusiasts, it is advisable to seek professional assistance, especially for the tuning process.</w:t>
      </w:r>
    </w:p>
    <w:p>
      <w:pPr>
        <w:pStyle w:val="Heading3"/>
      </w:pPr>
      <w:r>
        <w:t>Warranty Implications</w:t>
      </w:r>
    </w:p>
    <w:p>
      <w:r>
        <w:t>Upgrading the fuel system may void certain warranties. It is essential to consider this and check with the vehicle's manufacturer or warranty provider before proceeding.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