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Big Data Event Analytics</w:t>
      </w:r>
    </w:p>
    <w:p>
      <w:r>
        <w:t>This guide provides a structured approach for event organizers to collect, analyze, and use big data to enhance the planning and execution of future events. It focuses on leveraging data-driven insights to inform decision-making and improve event outcomes.</w:t>
      </w:r>
    </w:p>
    <w:p/>
    <w:p>
      <w:pPr>
        <w:pStyle w:val="Heading3"/>
      </w:pPr>
      <w:r>
        <w:t>Step 1: Planning</w:t>
      </w:r>
    </w:p>
    <w:p>
      <w:r>
        <w:t>Define the objectives for data analysis, such as attendee satisfaction, financial performance, or operational efficiency. Identify what types of data need to be collected to support these objectives, including registration data, social media engagement, and on-site interactions.</w:t>
      </w:r>
    </w:p>
    <w:p>
      <w:pPr>
        <w:pStyle w:val="Heading3"/>
      </w:pPr>
      <w:r>
        <w:t>Step 2: Data Collection</w:t>
      </w:r>
    </w:p>
    <w:p>
      <w:r>
        <w:t>Implement tools and methods to collect data before, during, and after the event. This includes online registration platforms, social media analytics tools, RFID tracking, surveys, and feedback forms.</w:t>
      </w:r>
    </w:p>
    <w:p>
      <w:pPr>
        <w:pStyle w:val="Heading3"/>
      </w:pPr>
      <w:r>
        <w:t>Step 3: Data Storage</w:t>
      </w:r>
    </w:p>
    <w:p>
      <w:r>
        <w:t>Securely store the collected data in a central repository, such as a cloud database. Ensure that the data storage method complies with data protection regulations and best practices.</w:t>
      </w:r>
    </w:p>
    <w:p>
      <w:pPr>
        <w:pStyle w:val="Heading3"/>
      </w:pPr>
      <w:r>
        <w:t>Step 4: Data Cleaning</w:t>
      </w:r>
    </w:p>
    <w:p>
      <w:r>
        <w:t>Cleanse and prepare the data for analysis by removing errors, duplicates, and irrelevant information. This step is crucial to ensure the accuracy and quality of the data.</w:t>
      </w:r>
    </w:p>
    <w:p>
      <w:pPr>
        <w:pStyle w:val="Heading3"/>
      </w:pPr>
      <w:r>
        <w:t>Step 5: Data Analysis</w:t>
      </w:r>
    </w:p>
    <w:p>
      <w:r>
        <w:t>Analyze the data using statistical methods and analytics software. Look for patterns, trends, and insights that align with the pre-defined objectives of the data collection.</w:t>
      </w:r>
    </w:p>
    <w:p>
      <w:pPr>
        <w:pStyle w:val="Heading3"/>
      </w:pPr>
      <w:r>
        <w:t>Step 6: Insight Generation</w:t>
      </w:r>
    </w:p>
    <w:p>
      <w:r>
        <w:t>Translate the results of the data analysis into actionable insights. This involves interpreting the data in the context of the event and drawing conclusions that can inform future decisions.</w:t>
      </w:r>
    </w:p>
    <w:p>
      <w:pPr>
        <w:pStyle w:val="Heading3"/>
      </w:pPr>
      <w:r>
        <w:t>Step 7: Implementation</w:t>
      </w:r>
    </w:p>
    <w:p>
      <w:r>
        <w:t>Use the insights to improve future events. This may involve alterations to the event format, marketing strategies, or operational workflows, based on what the data suggests.</w:t>
      </w:r>
    </w:p>
    <w:p>
      <w:pPr>
        <w:pStyle w:val="Heading3"/>
      </w:pPr>
      <w:r>
        <w:t>Step 8: Feedback Loop</w:t>
      </w:r>
    </w:p>
    <w:p>
      <w:r>
        <w:t>Create a feedback loop to continuously refine the data collection and analytics process. After each event, evaluate the effectiveness of the data-driven changes and adjust the strategy accordingly.</w:t>
      </w:r>
    </w:p>
    <w:p/>
    <w:p>
      <w:pPr>
        <w:pStyle w:val="Heading2"/>
      </w:pPr>
      <w:r>
        <w:t>General Notes</w:t>
      </w:r>
    </w:p>
    <w:p>
      <w:pPr>
        <w:pStyle w:val="Heading3"/>
      </w:pPr>
      <w:r>
        <w:t>Compliance</w:t>
      </w:r>
    </w:p>
    <w:p>
      <w:r>
        <w:t>Always maintain compliance with data privacy laws and regulations, such as GDPR, when handling attendee information.</w:t>
      </w:r>
    </w:p>
    <w:p>
      <w:pPr>
        <w:pStyle w:val="Heading3"/>
      </w:pPr>
      <w:r>
        <w:t>Technology Investment</w:t>
      </w:r>
    </w:p>
    <w:p>
      <w:r>
        <w:t>Invest in the necessary technology and expertise to handle big data analytics, which may include data management software, analytics platforms, and data scientists.</w:t>
      </w:r>
    </w:p>
    <w:p>
      <w:pPr>
        <w:pStyle w:val="Heading3"/>
      </w:pPr>
      <w:r>
        <w:t>Continuous Learning</w:t>
      </w:r>
    </w:p>
    <w:p>
      <w:r>
        <w:t>Stay informed about the latest trends and tools in data analytics to continuously improve the event analytics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