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Value Investing</w:t>
      </w:r>
    </w:p>
    <w:p>
      <w:r>
        <w:t>This playbook outlines the fundamental principles of value investing, including the identification of undervalued stocks and the development of a long-term investment strategy. It provides a step-by-step approach to applying these principles in practice.</w:t>
      </w:r>
    </w:p>
    <w:p/>
    <w:p>
      <w:pPr>
        <w:pStyle w:val="Heading3"/>
      </w:pPr>
      <w:r>
        <w:t>Step 1: Learn Basics</w:t>
      </w:r>
    </w:p>
    <w:p>
      <w:r>
        <w:t>Educate yourself on the basic principles of value investing, including understanding intrinsic value, financial metrics, and the importance of a margin of safety.</w:t>
      </w:r>
    </w:p>
    <w:p>
      <w:pPr>
        <w:pStyle w:val="Heading3"/>
      </w:pPr>
      <w:r>
        <w:t>Step 2: Financial Analysis</w:t>
      </w:r>
    </w:p>
    <w:p>
      <w:r>
        <w:t>Conduct a thorough financial analysis of potential investment opportunities. Examine financial statements, including income statements, balance sheets, and cash flow statements.</w:t>
      </w:r>
    </w:p>
    <w:p>
      <w:pPr>
        <w:pStyle w:val="Heading3"/>
      </w:pPr>
      <w:r>
        <w:t>Step 3: Market Research</w:t>
      </w:r>
    </w:p>
    <w:p>
      <w:r>
        <w:t>Perform market research to understand industry trends and the competitive landscape. Identify economic factors that may affect the stock's performance.</w:t>
      </w:r>
    </w:p>
    <w:p>
      <w:pPr>
        <w:pStyle w:val="Heading3"/>
      </w:pPr>
      <w:r>
        <w:t>Step 4: Stock Selection</w:t>
      </w:r>
    </w:p>
    <w:p>
      <w:r>
        <w:t>Select undervalued stocks based on your analysis. Look for stocks trading below their intrinsic value with solid fundamentals and a good track record.</w:t>
      </w:r>
    </w:p>
    <w:p>
      <w:pPr>
        <w:pStyle w:val="Heading3"/>
      </w:pPr>
      <w:r>
        <w:t>Step 5: Risk Assessment</w:t>
      </w:r>
    </w:p>
    <w:p>
      <w:r>
        <w:t>Assess the risks associated with your selected stocks. Determine your risk tolerance and consider diversifying your portfolio to manage risk.</w:t>
      </w:r>
    </w:p>
    <w:p>
      <w:pPr>
        <w:pStyle w:val="Heading3"/>
      </w:pPr>
      <w:r>
        <w:t>Step 6: Investment Strategy</w:t>
      </w:r>
    </w:p>
    <w:p>
      <w:r>
        <w:t>Develop a long-term investment strategy. Set investment goals, decide on an investment horizon, and establish buy and sell criteria.</w:t>
      </w:r>
    </w:p>
    <w:p>
      <w:pPr>
        <w:pStyle w:val="Heading3"/>
      </w:pPr>
      <w:r>
        <w:t>Step 7: Portfolio Management</w:t>
      </w:r>
    </w:p>
    <w:p>
      <w:r>
        <w:t>Manage your investment portfolio actively. Monitor stock performance, review and rebalance portfolio periodically and make adjustments based on changes in market conditions or financial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Education</w:t>
      </w:r>
    </w:p>
    <w:p>
      <w:r>
        <w:t>Value investing is a continuously evolving field. Keep yourself updated with the latest trends, theories, and market changes.</w:t>
      </w:r>
    </w:p>
    <w:p>
      <w:pPr>
        <w:pStyle w:val="Heading3"/>
      </w:pPr>
      <w:r>
        <w:t>Patience</w:t>
      </w:r>
    </w:p>
    <w:p>
      <w:r>
        <w:t>Value investing often requires a long-term perspective. Be patient and avoid making impulsive decisions based on short-term market fluctuations.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