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Office Recycling Program</w:t>
      </w:r>
    </w:p>
    <w:p>
      <w:r>
        <w:t>This playbook outlines the steps necessary to implement an effective recycling program within an office environment. It guides through the establishment of a recycling system, engaging staff, and maintaining the program.</w:t>
      </w:r>
    </w:p>
    <w:p/>
    <w:p>
      <w:pPr>
        <w:pStyle w:val="Heading3"/>
      </w:pPr>
      <w:r>
        <w:t>Step 1: Assessment</w:t>
      </w:r>
    </w:p>
    <w:p>
      <w:r>
        <w:t>Conduct a waste audit to determine the types of waste the office generates. Assess the current waste management practices and identify opportunities for recycling.</w:t>
      </w:r>
    </w:p>
    <w:p>
      <w:pPr>
        <w:pStyle w:val="Heading3"/>
      </w:pPr>
      <w:r>
        <w:t>Step 2: Planning</w:t>
      </w:r>
    </w:p>
    <w:p>
      <w:r>
        <w:t>Create a recycling plan that details the types of materials to be recycled, the location of collection bins, collection schedules, and roles or teams responsible for the program.</w:t>
      </w:r>
    </w:p>
    <w:p>
      <w:pPr>
        <w:pStyle w:val="Heading3"/>
      </w:pPr>
      <w:r>
        <w:t>Step 3: Procurement</w:t>
      </w:r>
    </w:p>
    <w:p>
      <w:r>
        <w:t>Purchase or obtain the necessary recycling bins and signage. Ensure bins are clearly labeled and appropriate for the materials to be collected.</w:t>
      </w:r>
    </w:p>
    <w:p>
      <w:pPr>
        <w:pStyle w:val="Heading3"/>
      </w:pPr>
      <w:r>
        <w:t>Step 4: Communication</w:t>
      </w:r>
    </w:p>
    <w:p>
      <w:r>
        <w:t xml:space="preserve">Inform all office staff about the new recycling program through meetings, emails, or memos. Explain the importance of recycling and how to properly use the system. </w:t>
      </w:r>
    </w:p>
    <w:p>
      <w:pPr>
        <w:pStyle w:val="Heading3"/>
      </w:pPr>
      <w:r>
        <w:t>Step 5: Implementation</w:t>
      </w:r>
    </w:p>
    <w:p>
      <w:r>
        <w:t>Place the recycling bins in designated areas throughout the office. Start the collection of recyclables according to the planned schedule.</w:t>
      </w:r>
    </w:p>
    <w:p>
      <w:pPr>
        <w:pStyle w:val="Heading3"/>
      </w:pPr>
      <w:r>
        <w:t>Step 6: Monitoring</w:t>
      </w:r>
    </w:p>
    <w:p>
      <w:r>
        <w:t>Regularly check to see if recycling bins are being used correctly and if the program is operating effectively. Adjust the plan as needed based on feedback and observations.</w:t>
      </w:r>
    </w:p>
    <w:p>
      <w:pPr>
        <w:pStyle w:val="Heading3"/>
      </w:pPr>
      <w:r>
        <w:t>Step 7: Education</w:t>
      </w:r>
    </w:p>
    <w:p>
      <w:r>
        <w:t>Provide ongoing education and updates to the office staff. This can involve periodic reminders, updates on the program’s success, or tips on improving recycling habits.</w:t>
      </w:r>
    </w:p>
    <w:p>
      <w:pPr>
        <w:pStyle w:val="Heading3"/>
      </w:pPr>
      <w:r>
        <w:t>Step 8: Review</w:t>
      </w:r>
    </w:p>
    <w:p>
      <w:r>
        <w:t>Review the recycling program at regular intervals to measure its success and make improvements. Consider conducting follow-up waste audits and reporting findings to the staff.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Leadership Buy-in</w:t>
      </w:r>
    </w:p>
    <w:p>
      <w:r>
        <w:t>Secure the support of executive leadership to ensure the program is taken seriously and provided with the necessary resources.</w:t>
      </w:r>
    </w:p>
    <w:p>
      <w:pPr>
        <w:pStyle w:val="Heading3"/>
      </w:pPr>
      <w:r>
        <w:t>Local Regulations</w:t>
      </w:r>
    </w:p>
    <w:p>
      <w:r>
        <w:t>Ensure that the recycling program complies with local recycling regulations and guidelines. This may influence the types of materials you can recycle and how they must be collected.</w:t>
      </w:r>
    </w:p>
    <w:p>
      <w:pPr>
        <w:pStyle w:val="Heading3"/>
      </w:pPr>
      <w:r>
        <w:t>Incentives</w:t>
      </w:r>
    </w:p>
    <w:p>
      <w:r>
        <w:t>Consider introducing incentives or rewards for teams or individuals who effectively engage in recycling behaviors to motivate participation.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