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Green Renovations</w:t>
      </w:r>
    </w:p>
    <w:p>
      <w:r>
        <w:t>This playbook provides a guide on how to protect historical features while incorporating sustainable renovation practices. It is designed to ensure the integrity of historical elements is maintained during green renovation projects.</w:t>
      </w:r>
    </w:p>
    <w:p/>
    <w:p>
      <w:pPr>
        <w:pStyle w:val="Heading3"/>
      </w:pPr>
      <w:r>
        <w:t>Step 1: Assessment</w:t>
      </w:r>
    </w:p>
    <w:p>
      <w:r>
        <w:t>Conduct a thorough assessment of the historical property to identify all key features that need preservation. This should involve researching the history of the building, understanding its architectural significance, and documenting all important historical elements in detail.</w:t>
      </w:r>
    </w:p>
    <w:p>
      <w:pPr>
        <w:pStyle w:val="Heading3"/>
      </w:pPr>
      <w:r>
        <w:t>Step 2: Planning</w:t>
      </w:r>
    </w:p>
    <w:p>
      <w:r>
        <w:t>Create a detailed plan that integrates your sustainability goals with the preservation requirements. This should include choosing appropriate green technologies, materials, and methods that are sympathetic to the historic character of the building.</w:t>
      </w:r>
    </w:p>
    <w:p>
      <w:pPr>
        <w:pStyle w:val="Heading3"/>
      </w:pPr>
      <w:r>
        <w:t>Step 3: Consultation</w:t>
      </w:r>
    </w:p>
    <w:p>
      <w:r>
        <w:t>Engage with historic preservation specialists and local authorities to ensure that your renovation approach meets all regulatory requirements and best preserves the property's historical integrity.</w:t>
      </w:r>
    </w:p>
    <w:p>
      <w:pPr>
        <w:pStyle w:val="Heading3"/>
      </w:pPr>
      <w:r>
        <w:t>Step 4: Design</w:t>
      </w:r>
    </w:p>
    <w:p>
      <w:r>
        <w:t>Develop a design for the renovation that clearly delineates new interventions from the old structure and ensures that historical features are kept intact and highlighted.</w:t>
      </w:r>
    </w:p>
    <w:p>
      <w:pPr>
        <w:pStyle w:val="Heading3"/>
      </w:pPr>
      <w:r>
        <w:t>Step 5: Materials</w:t>
      </w:r>
    </w:p>
    <w:p>
      <w:r>
        <w:t>Select materials that are compatible with the building's historic fabric, considering durability, appearance, and sustainability. Preferably source recycled or locally produced materials to minimize the environmental impact.</w:t>
      </w:r>
    </w:p>
    <w:p>
      <w:pPr>
        <w:pStyle w:val="Heading3"/>
      </w:pPr>
      <w:r>
        <w:t>Step 6: Execution</w:t>
      </w:r>
    </w:p>
    <w:p>
      <w:r>
        <w:t>Carry out the renovation works with skilled craftsmen familiar with historical properties and sustainable building practices. The execution should be monitored closely to adhere to the planned specifications, and care should be taken to preserve the historical features identified in the assessment phase.</w:t>
      </w:r>
    </w:p>
    <w:p>
      <w:pPr>
        <w:pStyle w:val="Heading3"/>
      </w:pPr>
      <w:r>
        <w:t>Step 7: Documentation</w:t>
      </w:r>
    </w:p>
    <w:p>
      <w:r>
        <w:t>Keep a comprehensive record of all changes made during the renovation for future reference, including before-and-after pictures, descriptions of the work carried out, materials used, and the rationale behind each decision.</w:t>
      </w:r>
    </w:p>
    <w:p/>
    <w:p>
      <w:pPr>
        <w:pStyle w:val="Heading2"/>
      </w:pPr>
      <w:r>
        <w:t>General Notes</w:t>
      </w:r>
    </w:p>
    <w:p>
      <w:pPr>
        <w:pStyle w:val="Heading3"/>
      </w:pPr>
      <w:r>
        <w:t>Compliance</w:t>
      </w:r>
    </w:p>
    <w:p>
      <w:r>
        <w:t>Always comply with local building codes and regulations related to historic preservation and sustainability. There may be tax incentives or grants available for projects that successfully combine these two objectives.</w:t>
      </w:r>
    </w:p>
    <w:p>
      <w:pPr>
        <w:pStyle w:val="Heading3"/>
      </w:pPr>
      <w:r>
        <w:t>Sustainability</w:t>
      </w:r>
    </w:p>
    <w:p>
      <w:r>
        <w:t>It's important to prioritize features and interventions that significantly improve the building's energy efficiency while still maintaining its historical characteristics.</w:t>
      </w:r>
    </w:p>
    <w:p>
      <w:pPr>
        <w:pStyle w:val="Heading3"/>
      </w:pPr>
      <w:r>
        <w:t>Flexibility</w:t>
      </w:r>
    </w:p>
    <w:p>
      <w:r>
        <w:t>Renovation plans may need to adapt during execution due to unforeseen limitations posed by the historical structure. Flexibility is key to finding suitable compromises.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