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IT Disaster Recovery Plan</w:t>
      </w:r>
    </w:p>
    <w:p>
      <w:r>
        <w:t>The playbook outlines a structured approach for preparing and executing IT disaster recovery strategies to minimize downtime and data loss in the event of a technological crisis.</w:t>
      </w:r>
    </w:p>
    <w:p/>
    <w:p>
      <w:pPr>
        <w:pStyle w:val="Heading3"/>
      </w:pPr>
      <w:r>
        <w:t>Step 1: Risk Assessment</w:t>
      </w:r>
    </w:p>
    <w:p>
      <w:r>
        <w:t>Identify potential risks and their impact on IT operations. Consider natural disasters, cyber-attacks, hardware failures, and power outages.</w:t>
      </w:r>
    </w:p>
    <w:p>
      <w:pPr>
        <w:pStyle w:val="Heading3"/>
      </w:pPr>
      <w:r>
        <w:t>Step 2: Define Objectives</w:t>
      </w:r>
    </w:p>
    <w:p>
      <w:r>
        <w:t>Establish recovery time objectives (RTO) and recovery point objectives (RPO) for all critical IT systems and services.</w:t>
      </w:r>
    </w:p>
    <w:p>
      <w:pPr>
        <w:pStyle w:val="Heading3"/>
      </w:pPr>
      <w:r>
        <w:t>Step 3: Create Policies</w:t>
      </w:r>
    </w:p>
    <w:p>
      <w:r>
        <w:t>Develop policies that dictate the procedures for disaster response and recovery. Include roles and responsibilities of the recovery team.</w:t>
      </w:r>
    </w:p>
    <w:p>
      <w:pPr>
        <w:pStyle w:val="Heading3"/>
      </w:pPr>
      <w:r>
        <w:t>Step 4: Backup Solutions</w:t>
      </w:r>
    </w:p>
    <w:p>
      <w:r>
        <w:t>Implement regular backup solutions for all critical data and applications. Ensure backups are stored off-site and are easily recoverable.</w:t>
      </w:r>
    </w:p>
    <w:p>
      <w:pPr>
        <w:pStyle w:val="Heading3"/>
      </w:pPr>
      <w:r>
        <w:t>Step 5: Disaster Recovery Site</w:t>
      </w:r>
    </w:p>
    <w:p>
      <w:r>
        <w:t>Establish a disaster recovery site where operations can be migrated in case the primary site becomes non-operational.</w:t>
      </w:r>
    </w:p>
    <w:p>
      <w:pPr>
        <w:pStyle w:val="Heading3"/>
      </w:pPr>
      <w:r>
        <w:t>Step 6: Response Plan</w:t>
      </w:r>
    </w:p>
    <w:p>
      <w:r>
        <w:t>Outline detailed response actions for different disaster scenarios. Include immediate steps for mitigating damage and initiating recovery.</w:t>
      </w:r>
    </w:p>
    <w:p>
      <w:pPr>
        <w:pStyle w:val="Heading3"/>
      </w:pPr>
      <w:r>
        <w:t>Step 7: Communication Plan</w:t>
      </w:r>
    </w:p>
    <w:p>
      <w:r>
        <w:t>Create a communication plan to inform stakeholders and customers about the disaster and the steps being taken.</w:t>
      </w:r>
    </w:p>
    <w:p>
      <w:pPr>
        <w:pStyle w:val="Heading3"/>
      </w:pPr>
      <w:r>
        <w:t>Step 8: Training</w:t>
      </w:r>
    </w:p>
    <w:p>
      <w:r>
        <w:t>Train the disaster recovery team and relevant personnel in response procedures. Conduct regular drills to ensure preparedness.</w:t>
      </w:r>
    </w:p>
    <w:p>
      <w:pPr>
        <w:pStyle w:val="Heading3"/>
      </w:pPr>
      <w:r>
        <w:t>Step 9: Review Plan</w:t>
      </w:r>
    </w:p>
    <w:p>
      <w:r>
        <w:t>Regularly review and update the disaster recovery plan to accommodate changes in the IT infrastructure and emerging threats.</w:t>
      </w:r>
    </w:p>
    <w:p>
      <w:pPr>
        <w:pStyle w:val="Heading3"/>
      </w:pPr>
      <w:r>
        <w:t>Step 10: Test Recovery</w:t>
      </w:r>
    </w:p>
    <w:p>
      <w:r>
        <w:t>Conduct periodic testing of the disaster recovery solutions to validate the effectiveness of backup systems and recovery procedures.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Document All Steps</w:t>
      </w:r>
    </w:p>
    <w:p>
      <w:r>
        <w:t>Maintain thorough documentation of the disaster recovery plan, revisions, and test results for reference and compliance purposes.</w:t>
      </w:r>
    </w:p>
    <w:p>
      <w:pPr>
        <w:pStyle w:val="Heading3"/>
      </w:pPr>
      <w:r>
        <w:t>Vendor Coordination</w:t>
      </w:r>
    </w:p>
    <w:p>
      <w:r>
        <w:t>Ensure coordination with external vendors and service providers that may be involved in recovery efforts.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