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Securing Commercial Property Insurance</w:t>
      </w:r>
    </w:p>
    <w:p>
      <w:r>
        <w:t>This playbook outlines the necessary steps for business owners to select and secure the appropriate commercial property insurance to protect their assets. It provides guidance on evaluating risks, comparing policies, and maintaining adequate coverage.</w:t>
      </w:r>
    </w:p>
    <w:p/>
    <w:p>
      <w:pPr>
        <w:pStyle w:val="Heading3"/>
      </w:pPr>
      <w:r>
        <w:t>Step 1: Risk Assessment</w:t>
      </w:r>
    </w:p>
    <w:p>
      <w:r>
        <w:t>Evaluate the specific risks associated with your commercial property, such as location, type of business, and potential natural disasters. Create a comprehensive list of all potential risks to ensure adequate coverage.</w:t>
      </w:r>
    </w:p>
    <w:p>
      <w:pPr>
        <w:pStyle w:val="Heading3"/>
      </w:pPr>
      <w:r>
        <w:t>Step 2: Coverage Needs</w:t>
      </w:r>
    </w:p>
    <w:p>
      <w:r>
        <w:t>Determine the level of coverage needed based on the risk assessment. Consider property replacement values, business interruption costs, and liability risks.</w:t>
      </w:r>
    </w:p>
    <w:p>
      <w:pPr>
        <w:pStyle w:val="Heading3"/>
      </w:pPr>
      <w:r>
        <w:t>Step 3: Research Insurers</w:t>
      </w:r>
    </w:p>
    <w:p>
      <w:r>
        <w:t>Research different insurance companies and brokers who specialize in commercial properties. Look for insurers with strong financial stability and positive customer reviews.</w:t>
      </w:r>
    </w:p>
    <w:p>
      <w:pPr>
        <w:pStyle w:val="Heading3"/>
      </w:pPr>
      <w:r>
        <w:t>Step 4: Compare Policies</w:t>
      </w:r>
    </w:p>
    <w:p>
      <w:r>
        <w:t>Gather quotes from multiple insurers and compare the coverage details, limits, deductibles, exclusions, and premiums. Be sure to read the fine print and ask questions about anything unclear.</w:t>
      </w:r>
    </w:p>
    <w:p>
      <w:pPr>
        <w:pStyle w:val="Heading3"/>
      </w:pPr>
      <w:r>
        <w:t>Step 5: Review Financials</w:t>
      </w:r>
    </w:p>
    <w:p>
      <w:r>
        <w:t>Review your business's financial situation to determine the most you can afford to spend on insurance premiums without jeopardizing other operations.</w:t>
      </w:r>
    </w:p>
    <w:p>
      <w:pPr>
        <w:pStyle w:val="Heading3"/>
      </w:pPr>
      <w:r>
        <w:t>Step 6: Purchase Policy</w:t>
      </w:r>
    </w:p>
    <w:p>
      <w:r>
        <w:t>Select the policy that offers the best balance of coverage, cost, and financial stability of the insurer. Make the purchase and keep the documentation secure.</w:t>
      </w:r>
    </w:p>
    <w:p>
      <w:pPr>
        <w:pStyle w:val="Heading3"/>
      </w:pPr>
      <w:r>
        <w:t>Step 7: Policy Review</w:t>
      </w:r>
    </w:p>
    <w:p>
      <w:r>
        <w:t>Regularly review the policy and assess any changes in your business that may affect coverage needs, such as expansions, asset acquisitions, or changes in operations.</w:t>
      </w:r>
    </w:p>
    <w:p/>
    <w:p>
      <w:pPr>
        <w:pStyle w:val="Heading2"/>
      </w:pPr>
      <w:r>
        <w:t>General Notes</w:t>
      </w:r>
    </w:p>
    <w:p>
      <w:pPr>
        <w:pStyle w:val="Heading3"/>
      </w:pPr>
      <w:r>
        <w:t>Expert Advice</w:t>
      </w:r>
    </w:p>
    <w:p>
      <w:r>
        <w:t>Consult with an insurance advisor or legal expert to understand the complexities of commercial property insurance and ensure the selected policy meets all legal requirements and industry standards.</w:t>
      </w:r>
    </w:p>
    <w:p>
      <w:pPr>
        <w:pStyle w:val="Heading3"/>
      </w:pPr>
      <w:r>
        <w:t>Claims Process</w:t>
      </w:r>
    </w:p>
    <w:p>
      <w:r>
        <w:t>Familiarize yourself with the insurer’s claims process to ensure prompt and effective action in the event of a loss or damage to the property.</w:t>
      </w:r>
    </w:p>
    <w:p>
      <w:pPr>
        <w:pStyle w:val="Heading3"/>
      </w:pPr>
      <w:r>
        <w:t>Document Safety</w:t>
      </w:r>
    </w:p>
    <w:p>
      <w:r>
        <w:t>Store insurance policies and related documentation in a safe, easily accessible location and consider keeping digital copies in a secure, backed-up electronic format.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