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Preventing Age Discrimination</w:t>
      </w:r>
    </w:p>
    <w:p>
      <w:r>
        <w:t>This playbook provides a guide on understanding and complying with the Age Discrimination in Employment Act (ADEA). It outlines steps for employers to develop strategies to prevent age discrimination in the workplace.</w:t>
      </w:r>
    </w:p>
    <w:p/>
    <w:p>
      <w:pPr>
        <w:pStyle w:val="Heading3"/>
      </w:pPr>
      <w:r>
        <w:t>Step 1: Learn ADEA</w:t>
      </w:r>
    </w:p>
    <w:p>
      <w:r>
        <w:t>Gain a thorough understanding of the Age Discrimination in Employment Act (ADEA), which prohibits employment discrimination against individuals 40 years of age or older.</w:t>
      </w:r>
    </w:p>
    <w:p>
      <w:pPr>
        <w:pStyle w:val="Heading3"/>
      </w:pPr>
      <w:r>
        <w:t>Step 2: Assess Practices</w:t>
      </w:r>
    </w:p>
    <w:p>
      <w:r>
        <w:t>Conduct a comprehensive review of your company's employment practices to identify any potential areas where age discrimination could occur.</w:t>
      </w:r>
    </w:p>
    <w:p>
      <w:pPr>
        <w:pStyle w:val="Heading3"/>
      </w:pPr>
      <w:r>
        <w:t>Step 3: Educate Staff</w:t>
      </w:r>
    </w:p>
    <w:p>
      <w:r>
        <w:t>Develop a training program for all staff members to educate them on what constitutes age discrimination and why it is unacceptable.</w:t>
      </w:r>
    </w:p>
    <w:p>
      <w:pPr>
        <w:pStyle w:val="Heading3"/>
      </w:pPr>
      <w:r>
        <w:t>Step 4: Revise Policies</w:t>
      </w:r>
    </w:p>
    <w:p>
      <w:r>
        <w:t>Update company policies and procedures to ensure they are in compliance with the ADEA and do not perpetuate age discrimination.</w:t>
      </w:r>
    </w:p>
    <w:p>
      <w:pPr>
        <w:pStyle w:val="Heading3"/>
      </w:pPr>
      <w:r>
        <w:t>Step 5: Implement Changes</w:t>
      </w:r>
    </w:p>
    <w:p>
      <w:r>
        <w:t>Implement the necessary changes to hiring, promotion, compensation, and termination practices to eliminate age discrimination.</w:t>
      </w:r>
    </w:p>
    <w:p>
      <w:pPr>
        <w:pStyle w:val="Heading3"/>
      </w:pPr>
      <w:r>
        <w:t>Step 6: Monitor Compliance</w:t>
      </w:r>
    </w:p>
    <w:p>
      <w:r>
        <w:t>Regularly monitor company practices and address any issues of non-compliance or complaints of age discrimination immediately.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Record-Keeping</w:t>
      </w:r>
    </w:p>
    <w:p>
      <w:r>
        <w:t>Maintain accurate records of employment decisions to demonstrate ADEA compliance in the event of an audit or legal challenge.</w:t>
      </w:r>
    </w:p>
    <w:p>
      <w:pPr>
        <w:pStyle w:val="Heading3"/>
      </w:pPr>
      <w:r>
        <w:t>Legal Consultation</w:t>
      </w:r>
    </w:p>
    <w:p>
      <w:r>
        <w:t>Seek legal advice when updating policies and procedures to ensure full compliance with ADEA and related legislation.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