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Local Marketplaces</w:t>
      </w:r>
    </w:p>
    <w:p>
      <w:r>
        <w:t>This playbook describes the steps necessary to navigate local marketplaces effectively, understand the cultural significance of goods, and shop ethically. It aims to provide travelers with insight into responsibly engaging with local economies and cultures.</w:t>
      </w:r>
    </w:p>
    <w:p/>
    <w:p>
      <w:pPr>
        <w:pStyle w:val="Heading3"/>
      </w:pPr>
      <w:r>
        <w:t>Step 1: Research</w:t>
      </w:r>
    </w:p>
    <w:p>
      <w:r>
        <w:t>Conduct preliminary research about the local marketplace to find out the types of goods available, average prices, the cultural significance of different items, and the opening hours. Consider looking into local customs and bargaining practices.</w:t>
      </w:r>
    </w:p>
    <w:p>
      <w:pPr>
        <w:pStyle w:val="Heading3"/>
      </w:pPr>
      <w:r>
        <w:t>Step 2: Plan Visit</w:t>
      </w:r>
    </w:p>
    <w:p>
      <w:r>
        <w:t>Choose the best time to visit based on your research. Weekends may be busier, while weekday mornings might offer a more relaxed shopping experience. Plan to carry small denominations of currency for easier transactions.</w:t>
      </w:r>
    </w:p>
    <w:p>
      <w:pPr>
        <w:pStyle w:val="Heading3"/>
      </w:pPr>
      <w:r>
        <w:t>Step 3: Respect Customs</w:t>
      </w:r>
    </w:p>
    <w:p>
      <w:r>
        <w:t>Upon arrival, observe and respect local customs. Dress appropriately, greet vendors in the local language, and follow any cultural norms that you've learned about during your research.</w:t>
      </w:r>
    </w:p>
    <w:p>
      <w:pPr>
        <w:pStyle w:val="Heading3"/>
      </w:pPr>
      <w:r>
        <w:t>Step 4: Engage Ethically</w:t>
      </w:r>
    </w:p>
    <w:p>
      <w:r>
        <w:t>Practice ethical shopping by purchasing goods that are made locally, support the local economy, and do not exploit workers. Avoid bartering too aggressively, as a fair price supports the livelihood of the vendors.</w:t>
      </w:r>
    </w:p>
    <w:p>
      <w:pPr>
        <w:pStyle w:val="Heading3"/>
      </w:pPr>
      <w:r>
        <w:t>Step 5: Cultural Appreciation</w:t>
      </w:r>
    </w:p>
    <w:p>
      <w:r>
        <w:t>When engaging with vendors, show interest in the cultural significance of the items. This can enrich your shopping experience and provide a deeper understanding of local traditions and craftsmanship.</w:t>
      </w:r>
    </w:p>
    <w:p>
      <w:pPr>
        <w:pStyle w:val="Heading3"/>
      </w:pPr>
      <w:r>
        <w:t>Step 6: Check Regulations</w:t>
      </w:r>
    </w:p>
    <w:p>
      <w:r>
        <w:t>Before purchasing, check any import regulations of your home country to ensure that you can legally transport items back. Some goods may be restricted or require special permits.</w:t>
      </w:r>
    </w:p>
    <w:p/>
    <w:p>
      <w:pPr>
        <w:pStyle w:val="Heading2"/>
      </w:pPr>
      <w:r>
        <w:t>General Notes</w:t>
      </w:r>
    </w:p>
    <w:p>
      <w:pPr>
        <w:pStyle w:val="Heading3"/>
      </w:pPr>
      <w:r>
        <w:t>Currency Exchange</w:t>
      </w:r>
    </w:p>
    <w:p>
      <w:r>
        <w:t>It is advisable to exchange currency before visiting local marketplaces to get a favorable rate and reduce the chances of encountering counterfeit currency.</w:t>
      </w:r>
    </w:p>
    <w:p>
      <w:pPr>
        <w:pStyle w:val="Heading3"/>
      </w:pPr>
      <w:r>
        <w:t>Keep Valuables Safe</w:t>
      </w:r>
    </w:p>
    <w:p>
      <w:r>
        <w:t>Be mindful of personal belongings. Use a money belt or a bag that can be securely closed to prevent theft, as marketplaces can be crowded and attract pickpockets.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