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Crisis Leadership Playbook</w:t>
      </w:r>
    </w:p>
    <w:p>
      <w:r>
        <w:t>This playbook outlines critical steps for leading an organization through a crisis. It emphasizes maintaining team morale and making sound decisions under pressure.</w:t>
      </w:r>
    </w:p>
    <w:p/>
    <w:p>
      <w:pPr>
        <w:pStyle w:val="Heading3"/>
      </w:pPr>
      <w:r>
        <w:t>Step 1: Assess Situation</w:t>
      </w:r>
    </w:p>
    <w:p>
      <w:r>
        <w:t>Gather all relevant information to understand the scope and impact of the crisis. Identify immediate threats and prioritize issues based on urgency and severity.</w:t>
      </w:r>
    </w:p>
    <w:p>
      <w:pPr>
        <w:pStyle w:val="Heading3"/>
      </w:pPr>
      <w:r>
        <w:t>Step 2: Form Team</w:t>
      </w:r>
    </w:p>
    <w:p>
      <w:r>
        <w:t>Assemble a crisis management team with clear roles and responsibilities. Ensure the team includes members with diverse skills and perspectives.</w:t>
      </w:r>
    </w:p>
    <w:p>
      <w:pPr>
        <w:pStyle w:val="Heading3"/>
      </w:pPr>
      <w:r>
        <w:t>Step 3: Communicate</w:t>
      </w:r>
    </w:p>
    <w:p>
      <w:r>
        <w:t>Develop a communication plan to regularly inform stakeholders of the situation's status, actions taken, and any changes. Transparency is vital.</w:t>
      </w:r>
    </w:p>
    <w:p>
      <w:pPr>
        <w:pStyle w:val="Heading3"/>
      </w:pPr>
      <w:r>
        <w:t>Step 4: Devise Plan</w:t>
      </w:r>
    </w:p>
    <w:p>
      <w:r>
        <w:t>Create a strategic plan with short-term and long-term goals to navigate through the crisis. Include contingency measures for unexpected developments.</w:t>
      </w:r>
    </w:p>
    <w:p>
      <w:pPr>
        <w:pStyle w:val="Heading3"/>
      </w:pPr>
      <w:r>
        <w:t>Step 5: Implement Actions</w:t>
      </w:r>
    </w:p>
    <w:p>
      <w:r>
        <w:t>Begin executing the action plan. Allocate resources efficiently and ensure that team members understand their tasks and the expected outcomes.</w:t>
      </w:r>
    </w:p>
    <w:p>
      <w:pPr>
        <w:pStyle w:val="Heading3"/>
      </w:pPr>
      <w:r>
        <w:t>Step 6: Monitor Progress</w:t>
      </w:r>
    </w:p>
    <w:p>
      <w:r>
        <w:t>Continuously monitor the outcomes of actions taken. Adjust the plan as necessary based on new information or changing conditions.</w:t>
      </w:r>
    </w:p>
    <w:p>
      <w:pPr>
        <w:pStyle w:val="Heading3"/>
      </w:pPr>
      <w:r>
        <w:t>Step 7: Support Team</w:t>
      </w:r>
    </w:p>
    <w:p>
      <w:r>
        <w:t>Provide regular support and guidance to the team. Protect their well-being and acknowledge their efforts to maintain morale.</w:t>
      </w:r>
    </w:p>
    <w:p>
      <w:pPr>
        <w:pStyle w:val="Heading3"/>
      </w:pPr>
      <w:r>
        <w:t>Step 8: Make Decisions</w:t>
      </w:r>
    </w:p>
    <w:p>
      <w:r>
        <w:t>Be prepared to make difficult decisions quickly. Base decisions on a mix of intuition, experience, and the latest available information.</w:t>
      </w:r>
    </w:p>
    <w:p>
      <w:pPr>
        <w:pStyle w:val="Heading3"/>
      </w:pPr>
      <w:r>
        <w:t>Step 9: Review &amp; Adapt</w:t>
      </w:r>
    </w:p>
    <w:p>
      <w:r>
        <w:t>After the crisis subsides, review the response to understand what worked and what didn't. Adapt policies and procedures to improve future preparedness.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Empathy</w:t>
      </w:r>
    </w:p>
    <w:p>
      <w:r>
        <w:t>In all steps, practice empathy. Understanding the emotional impact of the crisis on everyone involved is key to effective leadership.</w:t>
      </w:r>
    </w:p>
    <w:p>
      <w:pPr>
        <w:pStyle w:val="Heading3"/>
      </w:pPr>
      <w:r>
        <w:t>Self-care</w:t>
      </w:r>
    </w:p>
    <w:p>
      <w:r>
        <w:t>Leaders should practice self-care to maintain their own health and decision-making capabilities, setting a strong example for their team.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