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Enhancing Children's Writing Skills</w:t>
      </w:r>
    </w:p>
    <w:p>
      <w:r>
        <w:t>This playbook outlines the steps to use creative journaling activities and prompts to boost children's writing prowess and self-expression. It provides a structured approach to incorporate creativity into their daily routine.</w:t>
      </w:r>
    </w:p>
    <w:p/>
    <w:p>
      <w:pPr>
        <w:pStyle w:val="Heading3"/>
      </w:pPr>
      <w:r>
        <w:t>Step 1: Choose Medium</w:t>
      </w:r>
    </w:p>
    <w:p>
      <w:r>
        <w:t>Select the type of journal or digital platform for creative writing. Ensure it is age-appropriate and accessible for the child.</w:t>
      </w:r>
    </w:p>
    <w:p>
      <w:pPr>
        <w:pStyle w:val="Heading3"/>
      </w:pPr>
      <w:r>
        <w:t>Step 2: Set Goals</w:t>
      </w:r>
    </w:p>
    <w:p>
      <w:r>
        <w:t>Establish clear, achievable goals for the writing activities. These could be based on frequency of writing, types of prompts, or skills to develop.</w:t>
      </w:r>
    </w:p>
    <w:p>
      <w:pPr>
        <w:pStyle w:val="Heading3"/>
      </w:pPr>
      <w:r>
        <w:t>Step 3: Create Prompts</w:t>
      </w:r>
    </w:p>
    <w:p>
      <w:r>
        <w:t>Develop a list of writing prompts that encourage creativity, critical thinking, and personal expression. These can be tailored to the child’s interests and current events.</w:t>
      </w:r>
    </w:p>
    <w:p>
      <w:pPr>
        <w:pStyle w:val="Heading3"/>
      </w:pPr>
      <w:r>
        <w:t>Step 4: Schedule Time</w:t>
      </w:r>
    </w:p>
    <w:p>
      <w:r>
        <w:t>Allocate regular time for journaling in the child’s routine. Consistency is key in developing writing skills.</w:t>
      </w:r>
    </w:p>
    <w:p>
      <w:pPr>
        <w:pStyle w:val="Heading3"/>
      </w:pPr>
      <w:r>
        <w:t>Step 5: Journaling Activity</w:t>
      </w:r>
    </w:p>
    <w:p>
      <w:r>
        <w:t>Start the writing activity. Let the child write freely in response to a chosen prompt or express their thoughts and feelings.</w:t>
      </w:r>
    </w:p>
    <w:p>
      <w:pPr>
        <w:pStyle w:val="Heading3"/>
      </w:pPr>
      <w:r>
        <w:t>Step 6: Review Together</w:t>
      </w:r>
    </w:p>
    <w:p>
      <w:r>
        <w:t>Sit down with the child to review their journal entries. Offer positive feedback and constructive criticism to help them improve.</w:t>
      </w:r>
    </w:p>
    <w:p>
      <w:pPr>
        <w:pStyle w:val="Heading3"/>
      </w:pPr>
      <w:r>
        <w:t>Step 7: Reflect</w:t>
      </w:r>
    </w:p>
    <w:p>
      <w:r>
        <w:t>Have the child reflect on their writing. Discuss what they learned about the topic and about themselves as writers.</w:t>
      </w:r>
    </w:p>
    <w:p>
      <w:pPr>
        <w:pStyle w:val="Heading3"/>
      </w:pPr>
      <w:r>
        <w:t>Step 8: Revise</w:t>
      </w:r>
    </w:p>
    <w:p>
      <w:r>
        <w:t>Encourage the child to revise their writings to improve clarity, grammar, and storytelling. The focus should be on enhancing their expression, not just correcting mistakes.</w:t>
      </w:r>
    </w:p>
    <w:p>
      <w:pPr>
        <w:pStyle w:val="Heading3"/>
      </w:pPr>
      <w:r>
        <w:t>Step 9: Repeat Process</w:t>
      </w:r>
    </w:p>
    <w:p>
      <w:r>
        <w:t>Continue the process with new prompts and activities to maintain interest and develop different writing skills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Encouragement</w:t>
      </w:r>
    </w:p>
    <w:p>
      <w:r>
        <w:t>Always approach the review process with encouragement and positivity to maintain the child’s interest and confidence in writing.</w:t>
      </w:r>
    </w:p>
    <w:p>
      <w:pPr>
        <w:pStyle w:val="Heading3"/>
      </w:pPr>
      <w:r>
        <w:t>Prompt Variety</w:t>
      </w:r>
    </w:p>
    <w:p>
      <w:r>
        <w:t>Offer a wide variety of prompts to keep the activities fresh and engage different modes of thinking and writing styles.</w:t>
      </w:r>
    </w:p>
    <w:p>
      <w:pPr>
        <w:pStyle w:val="Heading3"/>
      </w:pPr>
      <w:r>
        <w:t>Personalization</w:t>
      </w:r>
    </w:p>
    <w:p>
      <w:r>
        <w:t>Personalize the process according to the child’s pace and interests. Not all children develop writing skills at the same rate.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