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Firewall Configuration Guide</w:t>
      </w:r>
    </w:p>
    <w:p>
      <w:r>
        <w:t>This guide outlines best practices for setting up a firewall. It aims to protect network resources effectively while allowing legitimate traffic to pass through without excessive restrictions.</w:t>
      </w:r>
    </w:p>
    <w:p/>
    <w:p>
      <w:pPr>
        <w:pStyle w:val="Heading3"/>
      </w:pPr>
      <w:r>
        <w:t>Step 1: Plan Policies</w:t>
      </w:r>
    </w:p>
    <w:p>
      <w:r>
        <w:t>Define clear rules and policies that determine the type of traffic to be allowed or blocked. Consider the needs of your network and its users, security requirements, and any regulatory compliance standards.</w:t>
      </w:r>
    </w:p>
    <w:p>
      <w:pPr>
        <w:pStyle w:val="Heading3"/>
      </w:pPr>
      <w:r>
        <w:t>Step 2: Segment Network</w:t>
      </w:r>
    </w:p>
    <w:p>
      <w:r>
        <w:t>Divide the network into segments or zones based on function, sensitivity, and risk. Apply corresponding security levels for each zone to manage traffic flow and control access.</w:t>
      </w:r>
    </w:p>
    <w:p>
      <w:pPr>
        <w:pStyle w:val="Heading3"/>
      </w:pPr>
      <w:r>
        <w:t>Step 3: Implement Rules</w:t>
      </w:r>
    </w:p>
    <w:p>
      <w:r>
        <w:t>Create firewall rules according to the defined policies and network segments. Specify allowed services, protocols, and port numbers for each rule. Prioritize the rules to ensure proper evaluation order.</w:t>
      </w:r>
    </w:p>
    <w:p>
      <w:pPr>
        <w:pStyle w:val="Heading3"/>
      </w:pPr>
      <w:r>
        <w:t>Step 4: Minimize Entry Points</w:t>
      </w:r>
    </w:p>
    <w:p>
      <w:r>
        <w:t>Reduce the number of entry points to the network. Identify and close any unnecessary ports, services, and protocols to minimize the attack surface.</w:t>
      </w:r>
    </w:p>
    <w:p>
      <w:pPr>
        <w:pStyle w:val="Heading3"/>
      </w:pPr>
      <w:r>
        <w:t>Step 5: Restrict Access</w:t>
      </w:r>
    </w:p>
    <w:p>
      <w:r>
        <w:t>Limit administrative access to the firewall to authorized personnel only. Use secure authentication methods and manage user permissions strictly to avoid unauthorized changes.</w:t>
      </w:r>
    </w:p>
    <w:p>
      <w:pPr>
        <w:pStyle w:val="Heading3"/>
      </w:pPr>
      <w:r>
        <w:t>Step 6: Log and Monitor</w:t>
      </w:r>
    </w:p>
    <w:p>
      <w:r>
        <w:t>Enable logging for all the firewall rules. Regularly review logs to identify any unusual patterns or potential security threats. Set up alerts for suspicious activities.</w:t>
      </w:r>
    </w:p>
    <w:p>
      <w:pPr>
        <w:pStyle w:val="Heading3"/>
      </w:pPr>
      <w:r>
        <w:t>Step 7: Regular Updates</w:t>
      </w:r>
    </w:p>
    <w:p>
      <w:r>
        <w:t>Ensure that the firewall's firmware and software are up to date. Regularly apply patches and updates provided by the manufacturer to close known vulnerabilities.</w:t>
      </w:r>
    </w:p>
    <w:p>
      <w:pPr>
        <w:pStyle w:val="Heading3"/>
      </w:pPr>
      <w:r>
        <w:t>Step 8: Test Configurations</w:t>
      </w:r>
    </w:p>
    <w:p>
      <w:r>
        <w:t>Periodically test the firewall configurations to ensure they work as intended. Conduct penetration tests, vulnerability assessments, and audits to evaluate security effectiveness.</w:t>
      </w:r>
    </w:p>
    <w:p>
      <w:pPr>
        <w:pStyle w:val="Heading3"/>
      </w:pPr>
      <w:r>
        <w:t>Step 9: Document Changes</w:t>
      </w:r>
    </w:p>
    <w:p>
      <w:r>
        <w:t>Keep detailed records of any changes made to the firewall settings. Documentation should include the reason for the change, the person who made it, and the date and time.</w:t>
      </w:r>
    </w:p>
    <w:p>
      <w:pPr>
        <w:pStyle w:val="Heading3"/>
      </w:pPr>
      <w:r>
        <w:t>Step 10: Educate Users</w:t>
      </w:r>
    </w:p>
    <w:p>
      <w:r>
        <w:t>Provide training and resources for network users. Educate them about security best practices, potential threats, and their role in maintaining network security.</w:t>
      </w:r>
    </w:p>
    <w:p/>
    <w:p>
      <w:pPr>
        <w:pStyle w:val="Heading2"/>
      </w:pPr>
      <w:r>
        <w:t>General Notes</w:t>
      </w:r>
    </w:p>
    <w:p>
      <w:pPr>
        <w:pStyle w:val="Heading3"/>
      </w:pPr>
      <w:r>
        <w:t>Regulatory Compliance</w:t>
      </w:r>
    </w:p>
    <w:p>
      <w:r>
        <w:t>Ensure that the firewall configuration complies with any relevant laws and regulations applicable to your industry or sector.</w:t>
      </w:r>
    </w:p>
    <w:p>
      <w:pPr>
        <w:pStyle w:val="Heading3"/>
      </w:pPr>
      <w:r>
        <w:t>Backup Configurations</w:t>
      </w:r>
    </w:p>
    <w:p>
      <w:r>
        <w:t>Regularly back up firewall configurations to enable quick recovery in case of device failure or corruption.</w:t>
      </w:r>
    </w:p>
    <w:p>
      <w:pPr>
        <w:pStyle w:val="Heading3"/>
      </w:pPr>
      <w:r>
        <w:t>Failover Measures</w:t>
      </w:r>
    </w:p>
    <w:p>
      <w:r>
        <w:t>Implement failover measures and redundancy to maintain network security in the event of firewall failure.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