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Discovering Artisanal Foods</w:t>
      </w:r>
    </w:p>
    <w:p>
      <w:r>
        <w:t>This guide is for travelers who aim to explore and enjoy traditional artisanal foods and beverages unique to local cultures. It outlines the steps to identify, find, and appreciate these cultural culinary delights.</w:t>
      </w:r>
    </w:p>
    <w:p/>
    <w:p>
      <w:pPr>
        <w:pStyle w:val="Heading3"/>
      </w:pPr>
      <w:r>
        <w:t>Step 1: Research</w:t>
      </w:r>
    </w:p>
    <w:p>
      <w:r>
        <w:t>Conduct thorough research on the destination's traditional artisanal foods and beverages. Look for local specialties, ingredients, and methods that are unique to the region.</w:t>
      </w:r>
    </w:p>
    <w:p>
      <w:pPr>
        <w:pStyle w:val="Heading3"/>
      </w:pPr>
      <w:r>
        <w:t>Step 2: Seek Recommendations</w:t>
      </w:r>
    </w:p>
    <w:p>
      <w:r>
        <w:t>Ask for recommendations from locals, read reviews, and check culinary forums, blogs, and social media groups dedicated to the region's cuisine to find the best artisanal foods and drinks.</w:t>
      </w:r>
    </w:p>
    <w:p>
      <w:pPr>
        <w:pStyle w:val="Heading3"/>
      </w:pPr>
      <w:r>
        <w:t>Step 3: Cultural Understanding</w:t>
      </w:r>
    </w:p>
    <w:p>
      <w:r>
        <w:t>Learn about the cultural significance of the foods and drinks you plan to try. Understanding their history and role in local traditions will enhance your appreciation.</w:t>
      </w:r>
    </w:p>
    <w:p>
      <w:pPr>
        <w:pStyle w:val="Heading3"/>
      </w:pPr>
      <w:r>
        <w:t>Step 4: Plan Visits</w:t>
      </w:r>
    </w:p>
    <w:p>
      <w:r>
        <w:t>Identify markets, farms, home-based producers, and eateries that are known for their artisanal offerings. Plan your visit according to their business hours and location.</w:t>
      </w:r>
    </w:p>
    <w:p>
      <w:pPr>
        <w:pStyle w:val="Heading3"/>
      </w:pPr>
      <w:r>
        <w:t>Step 5: Experience</w:t>
      </w:r>
    </w:p>
    <w:p>
      <w:r>
        <w:t>Visit the selected locations and immerse yourself in the experience. Take your time to observe the preparation methods and interact with the artisans if possible.</w:t>
      </w:r>
    </w:p>
    <w:p>
      <w:pPr>
        <w:pStyle w:val="Heading3"/>
      </w:pPr>
      <w:r>
        <w:t>Step 6: Tasting</w:t>
      </w:r>
    </w:p>
    <w:p>
      <w:r>
        <w:t>Taste the food and beverages mindfully. Pay attention to flavors, textures, and any unique qualities. Participate in tastings or workshops if they are available.</w:t>
      </w:r>
    </w:p>
    <w:p>
      <w:pPr>
        <w:pStyle w:val="Heading3"/>
      </w:pPr>
      <w:r>
        <w:t>Step 7: Document</w:t>
      </w:r>
    </w:p>
    <w:p>
      <w:r>
        <w:t>Document your findings, experiences, and thoughts in a journal, blog, or social media. This can include photos, videos, and descriptions that convey the essence of the artisanal elements.</w:t>
      </w:r>
    </w:p>
    <w:p>
      <w:pPr>
        <w:pStyle w:val="Heading3"/>
      </w:pPr>
      <w:r>
        <w:t>Step 8: Support &amp; Share</w:t>
      </w:r>
    </w:p>
    <w:p>
      <w:r>
        <w:t>Support the artisans by purchasing their products. Share your experiences and discoveries with others to promote the appreciation of these cultural food and beverage traditions.</w:t>
      </w:r>
    </w:p>
    <w:p/>
    <w:p>
      <w:pPr>
        <w:pStyle w:val="Heading2"/>
      </w:pPr>
      <w:r>
        <w:t>General Notes</w:t>
      </w:r>
    </w:p>
    <w:p>
      <w:pPr>
        <w:pStyle w:val="Heading3"/>
      </w:pPr>
      <w:r>
        <w:t>Cultural Sensitivity</w:t>
      </w:r>
    </w:p>
    <w:p>
      <w:r>
        <w:t>Always approach cultures and their culinary traditions with respect. Be aware of and follow any local customs or etiquettes when visiting producers and tasting their products.</w:t>
      </w:r>
    </w:p>
    <w:p>
      <w:pPr>
        <w:pStyle w:val="Heading3"/>
      </w:pPr>
      <w:r>
        <w:t>Health Considerations</w:t>
      </w:r>
    </w:p>
    <w:p>
      <w:r>
        <w:t>Keep in mind any dietary restrictions or allergies, and ensure that any food or beverage consumed is safe and aligns with your health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