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Selecting Athletic Footwear</w:t>
      </w:r>
    </w:p>
    <w:p>
      <w:r>
        <w:t>This playbook describes a systematic approach to choosing suitable athletic footwear for various sports, aiming to reduce the risk of foot and ankle injuries.</w:t>
      </w:r>
    </w:p>
    <w:p/>
    <w:p>
      <w:pPr>
        <w:pStyle w:val="Heading3"/>
      </w:pPr>
      <w:r>
        <w:t>Step 1: Sport Analysis</w:t>
      </w:r>
    </w:p>
    <w:p>
      <w:r>
        <w:t>Identify the specific sport or activity for which you need the footwear. Consider the surface you’ll be playing on, the type of movements involved (e.g., running, jumping, lateral movements), and the level of impact your feet will endure.</w:t>
      </w:r>
    </w:p>
    <w:p>
      <w:pPr>
        <w:pStyle w:val="Heading3"/>
      </w:pPr>
      <w:r>
        <w:t>Step 2: Foot Measurement</w:t>
      </w:r>
    </w:p>
    <w:p>
      <w:r>
        <w:t>Have your feet measured professionally, as foot size can change over time. Ensure to measure both feet for length and width, preferably later in the day when feet are at their largest.</w:t>
      </w:r>
    </w:p>
    <w:p>
      <w:pPr>
        <w:pStyle w:val="Heading3"/>
      </w:pPr>
      <w:r>
        <w:t>Step 3: Fit Testing</w:t>
      </w:r>
    </w:p>
    <w:p>
      <w:r>
        <w:t>Try on various shoes to find the right fit. There should be about a thumbnail’s width of space between the end of your longest toe and the tip of the shoe, and the shoes should feel comfortable and secure without being too tight.</w:t>
      </w:r>
    </w:p>
    <w:p>
      <w:pPr>
        <w:pStyle w:val="Heading3"/>
      </w:pPr>
      <w:r>
        <w:t>Step 4: Support Evaluation</w:t>
      </w:r>
    </w:p>
    <w:p>
      <w:r>
        <w:t>Check the shoe's support features based on your foot type. Determine whether you have a neutral arch, flat feet, or high arches, and select footwear that provides the appropriate level of arch support and cushioning.</w:t>
      </w:r>
    </w:p>
    <w:p>
      <w:pPr>
        <w:pStyle w:val="Heading3"/>
      </w:pPr>
      <w:r>
        <w:t>Step 5: Quality Check</w:t>
      </w:r>
    </w:p>
    <w:p>
      <w:r>
        <w:t>Examine the quality of the shoes, including materials and construction. Look for sturdy, non-slip soles, good stitching, and breathable materials. The shoes should offer stability and flexibility where needed.</w:t>
      </w:r>
    </w:p>
    <w:p>
      <w:pPr>
        <w:pStyle w:val="Heading3"/>
      </w:pPr>
      <w:r>
        <w:t>Step 6: Special Features</w:t>
      </w:r>
    </w:p>
    <w:p>
      <w:r>
        <w:t>Consider any special features or technologies advertised, such as shock absorption, control mechanisms, or motion technology, to match your sporting needs.</w:t>
      </w:r>
    </w:p>
    <w:p>
      <w:pPr>
        <w:pStyle w:val="Heading3"/>
      </w:pPr>
      <w:r>
        <w:t>Step 7: Final Selection</w:t>
      </w:r>
    </w:p>
    <w:p>
      <w:r>
        <w:t>Choose a shoe that provides comfort, proper fit, and is suitable for the sport. Remember that the most expensive shoes are not always the best option; focus on fit and function.</w:t>
      </w:r>
    </w:p>
    <w:p/>
    <w:p>
      <w:pPr>
        <w:pStyle w:val="Heading2"/>
      </w:pPr>
      <w:r>
        <w:t>General Notes</w:t>
      </w:r>
    </w:p>
    <w:p>
      <w:pPr>
        <w:pStyle w:val="Heading3"/>
      </w:pPr>
      <w:r>
        <w:t>Wear Socks</w:t>
      </w:r>
    </w:p>
    <w:p>
      <w:r>
        <w:t>When trying on athletic shoes, wear the same type of socks that you’ll wear during the activity to ensure an accurate fit.</w:t>
      </w:r>
    </w:p>
    <w:p>
      <w:pPr>
        <w:pStyle w:val="Heading3"/>
      </w:pPr>
      <w:r>
        <w:t>Expert Advice</w:t>
      </w:r>
    </w:p>
    <w:p>
      <w:r>
        <w:t>Seek advice from a professional, such as a podiatrist or a shoe specialist at a sports store, if you have a history of foot problems or need additional guidance.</w:t>
      </w:r>
    </w:p>
    <w:p>
      <w:pPr>
        <w:pStyle w:val="Heading3"/>
      </w:pPr>
      <w:r>
        <w:t>Break-in Period</w:t>
      </w:r>
    </w:p>
    <w:p>
      <w:r>
        <w:t>Allow a break-in period for new athletic shoes. Wear them in a controlled setting before engaging in the actual sport to prevent injuries from unexpected shoe behavior.</w:t>
      </w:r>
    </w:p>
    <w:p>
      <w:pPr>
        <w:pStyle w:val="Heading3"/>
      </w:pPr>
      <w:r>
        <w:t>Replacement Timing</w:t>
      </w:r>
    </w:p>
    <w:p>
      <w:r>
        <w:t>Replace athletic shoes regularly depending on the frequency of use and signs of wear, as worn-out shoes lose their ability to provide proper support and can increase injury risk.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