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Documenting Oral Histories</w:t>
      </w:r>
    </w:p>
    <w:p>
      <w:r>
        <w:t>A guide detailing the steps involved in recording and preserving oral histories during travel. This process is essential for travelers wishing to capture the cultural and historical narratives of the locations they visit.</w:t>
      </w:r>
    </w:p>
    <w:p/>
    <w:p>
      <w:pPr>
        <w:pStyle w:val="Heading3"/>
      </w:pPr>
      <w:r>
        <w:t>Step 1: Research</w:t>
      </w:r>
    </w:p>
    <w:p>
      <w:r>
        <w:t>Investigate the local history and culture of your destination. Identify topics or individuals that could provide interesting oral histories.</w:t>
      </w:r>
    </w:p>
    <w:p>
      <w:pPr>
        <w:pStyle w:val="Heading3"/>
      </w:pPr>
      <w:r>
        <w:t>Step 2: Preparation</w:t>
      </w:r>
    </w:p>
    <w:p>
      <w:r>
        <w:t>Gather recording equipment, ensure it is fully charged, and prepare backup storage. Obtain necessary permissions for recording, and learn basic interviewing techniques.</w:t>
      </w:r>
    </w:p>
    <w:p>
      <w:pPr>
        <w:pStyle w:val="Heading3"/>
      </w:pPr>
      <w:r>
        <w:t>Step 3: Outreach</w:t>
      </w:r>
    </w:p>
    <w:p>
      <w:r>
        <w:t>Contact local organizations or individuals who may be interested in participating or who can introduce you to potential storytellers.</w:t>
      </w:r>
    </w:p>
    <w:p>
      <w:pPr>
        <w:pStyle w:val="Heading3"/>
      </w:pPr>
      <w:r>
        <w:t>Step 4: Scheduling</w:t>
      </w:r>
    </w:p>
    <w:p>
      <w:r>
        <w:t>Coordinate with participants to arrange interview times and locations that are convenient and comfortable for them.</w:t>
      </w:r>
    </w:p>
    <w:p>
      <w:pPr>
        <w:pStyle w:val="Heading3"/>
      </w:pPr>
      <w:r>
        <w:t>Step 5: Interviewing</w:t>
      </w:r>
    </w:p>
    <w:p>
      <w:r>
        <w:t>Conduct the interviews, ensuring to create a respectful and attentive environment. Record the sessions with care for clarity and quality.</w:t>
      </w:r>
    </w:p>
    <w:p>
      <w:pPr>
        <w:pStyle w:val="Heading3"/>
      </w:pPr>
      <w:r>
        <w:t>Step 6: Archiving</w:t>
      </w:r>
    </w:p>
    <w:p>
      <w:r>
        <w:t>Label and store the recordings carefully. Transcribe the interviews if possible for easier access and preservation.</w:t>
      </w:r>
    </w:p>
    <w:p>
      <w:pPr>
        <w:pStyle w:val="Heading3"/>
      </w:pPr>
      <w:r>
        <w:t>Step 7: Sharing</w:t>
      </w:r>
    </w:p>
    <w:p>
      <w:r>
        <w:t>Determine the best method to share the recorded oral histories, respecting the privacy and wishes of the participants. Consider creating an online archive or contributing to local historical societies.</w:t>
      </w:r>
    </w:p>
    <w:p/>
    <w:p>
      <w:pPr>
        <w:pStyle w:val="Heading2"/>
      </w:pPr>
      <w:r>
        <w:t>General Notes</w:t>
      </w:r>
    </w:p>
    <w:p>
      <w:pPr>
        <w:pStyle w:val="Heading3"/>
      </w:pPr>
      <w:r>
        <w:t>Consent</w:t>
      </w:r>
    </w:p>
    <w:p>
      <w:r>
        <w:t>Always obtain informed consent from the interviewees before recording their stories.</w:t>
      </w:r>
    </w:p>
    <w:p>
      <w:pPr>
        <w:pStyle w:val="Heading3"/>
      </w:pPr>
      <w:r>
        <w:t>Cultural Sensitivity</w:t>
      </w:r>
    </w:p>
    <w:p>
      <w:r>
        <w:t>Be culturally sensitive and respectful in all interactions. Recognize and honor the local customs and norms.</w:t>
      </w:r>
    </w:p>
    <w:p>
      <w:pPr>
        <w:pStyle w:val="Heading3"/>
      </w:pPr>
      <w:r>
        <w:t>Legal Compliance</w:t>
      </w:r>
    </w:p>
    <w:p>
      <w:r>
        <w:t>Ensure all recording activities are compliant with local and international laws regarding privacy and data protection.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