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Enhancing Blogs with Multimedia</w:t>
      </w:r>
    </w:p>
    <w:p>
      <w:r>
        <w:t>This playbook describes the best practices for incorporating multimedia such as images, videos, and other elements into blog posts. The aim is to increase reader engagement and provide a richer experience.</w:t>
      </w:r>
    </w:p>
    <w:p/>
    <w:p>
      <w:pPr>
        <w:pStyle w:val="Heading3"/>
      </w:pPr>
      <w:r>
        <w:t>Step 1: Content Relevance</w:t>
      </w:r>
    </w:p>
    <w:p>
      <w:r>
        <w:t>Ensure that all multimedia elements such as images, videos, and audio are relevant to the blog post content. They should complement or illustrate the points being made in the text.</w:t>
      </w:r>
    </w:p>
    <w:p>
      <w:pPr>
        <w:pStyle w:val="Heading3"/>
      </w:pPr>
      <w:r>
        <w:t>Step 2: Quality Selection</w:t>
      </w:r>
    </w:p>
    <w:p>
      <w:r>
        <w:t>Choose high-quality multimedia files. Images and videos should have high resolution and clear audio to maintain professionalism and engage viewers effectively.</w:t>
      </w:r>
    </w:p>
    <w:p>
      <w:pPr>
        <w:pStyle w:val="Heading3"/>
      </w:pPr>
      <w:r>
        <w:t>Step 3: File Optimization</w:t>
      </w:r>
    </w:p>
    <w:p>
      <w:r>
        <w:t>Optimize multimedia files for web use to ensure they don't slow down your page loading times. Use tools to compress images and videos while maintaining quality.</w:t>
      </w:r>
    </w:p>
    <w:p>
      <w:pPr>
        <w:pStyle w:val="Heading3"/>
      </w:pPr>
      <w:r>
        <w:t>Step 4: Accessibility</w:t>
      </w:r>
    </w:p>
    <w:p>
      <w:r>
        <w:t>Make multimedia content accessible by providing text alternatives, such as captions for images and transcripts for videos. This ensures that all users, including those with disabilities, can enjoy the content.</w:t>
      </w:r>
    </w:p>
    <w:p>
      <w:pPr>
        <w:pStyle w:val="Heading3"/>
      </w:pPr>
      <w:r>
        <w:t>Step 5: Legal Compliance</w:t>
      </w:r>
    </w:p>
    <w:p>
      <w:r>
        <w:t>Verify the copyright status of multimedia elements before using them. Use either original content, royalty-free sources, or content with the proper licenses.</w:t>
      </w:r>
    </w:p>
    <w:p>
      <w:pPr>
        <w:pStyle w:val="Heading3"/>
      </w:pPr>
      <w:r>
        <w:t>Step 6: Strategic Placement</w:t>
      </w:r>
    </w:p>
    <w:p>
      <w:r>
        <w:t>Place multimedia elements strategically throughout the blog post to break up large sections of text, maintain reader interest, and illustrate your points.</w:t>
      </w:r>
    </w:p>
    <w:p>
      <w:pPr>
        <w:pStyle w:val="Heading3"/>
      </w:pPr>
      <w:r>
        <w:t>Step 7: SEO Practices</w:t>
      </w:r>
    </w:p>
    <w:p>
      <w:r>
        <w:t>Incorporate search engine optimization (SEO) best practices for multimedia by using descriptive file names, alt tags, and proper file types to help your blog post rank better in search results.</w:t>
      </w:r>
    </w:p>
    <w:p>
      <w:pPr>
        <w:pStyle w:val="Heading3"/>
      </w:pPr>
      <w:r>
        <w:t>Step 8: Mobile Responsiveness</w:t>
      </w:r>
    </w:p>
    <w:p>
      <w:r>
        <w:t>Ensure that multimedia elements are responsive and display well on all devices, particularly on mobile phones, where a significant portion of users may be accessing your content.</w:t>
      </w:r>
    </w:p>
    <w:p>
      <w:pPr>
        <w:pStyle w:val="Heading3"/>
      </w:pPr>
      <w:r>
        <w:t>Step 9: User Interaction</w:t>
      </w:r>
    </w:p>
    <w:p>
      <w:r>
        <w:t>Encourage user interaction by using multimedia elements that engage the audience, such as embedded social media posts, interactive polls, or quizzes related to the blog topic.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Copyright Caution</w:t>
      </w:r>
    </w:p>
    <w:p>
      <w:r>
        <w:t>Always be cautious about copyright infringement when using images or videos from the web. When in doubt, seek legal counsel or consider using your own original content.</w:t>
      </w:r>
    </w:p>
    <w:p>
      <w:pPr>
        <w:pStyle w:val="Heading3"/>
      </w:pPr>
      <w:r>
        <w:t>Testing</w:t>
      </w:r>
    </w:p>
    <w:p>
      <w:r>
        <w:t>Regularly test your blog post on different devices and browsers to ensure that multimedia elements are functioning correctly and contributing to a seamless user experience.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