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401(k) Setup Guide</w:t>
      </w:r>
    </w:p>
    <w:p>
      <w:r>
        <w:t>This guide provides a step-by-step process for enrolling in a 401(k) plan, selecting investment options, and comprehending the contribution limits.</w:t>
      </w:r>
    </w:p>
    <w:p/>
    <w:p>
      <w:pPr>
        <w:pStyle w:val="Heading3"/>
      </w:pPr>
      <w:r>
        <w:t>Step 1: Research</w:t>
      </w:r>
    </w:p>
    <w:p>
      <w:r>
        <w:t>Begin by researching various 401(k) plans offered by your employer and understand the different investment options available within these plans.</w:t>
      </w:r>
    </w:p>
    <w:p>
      <w:pPr>
        <w:pStyle w:val="Heading3"/>
      </w:pPr>
      <w:r>
        <w:t>Step 2: Enroll</w:t>
      </w:r>
    </w:p>
    <w:p>
      <w:r>
        <w:t>Complete the enrollment process for your chosen 401(k) plan, typically through your employer's human resources department or the plan provider's website.</w:t>
      </w:r>
    </w:p>
    <w:p>
      <w:pPr>
        <w:pStyle w:val="Heading3"/>
      </w:pPr>
      <w:r>
        <w:t>Step 3: Choose Investments</w:t>
      </w:r>
    </w:p>
    <w:p>
      <w:r>
        <w:t>Decide on your investment allocations within the 401(k) based on factors such as risk tolerance and retirement goals. Many plans offer a range of investment options, including stock and bond mutual funds.</w:t>
      </w:r>
    </w:p>
    <w:p>
      <w:pPr>
        <w:pStyle w:val="Heading3"/>
      </w:pPr>
      <w:r>
        <w:t>Step 4: Set Contribution</w:t>
      </w:r>
    </w:p>
    <w:p>
      <w:r>
        <w:t>Determine the percentage of your paycheck you wish to contribute to your 401(k) plan. You should also be aware of the annual contribution limits set by the IRS.</w:t>
      </w:r>
    </w:p>
    <w:p>
      <w:pPr>
        <w:pStyle w:val="Heading3"/>
      </w:pPr>
      <w:r>
        <w:t>Step 5: Beneficiaries</w:t>
      </w:r>
    </w:p>
    <w:p>
      <w:r>
        <w:t>Designate your beneficiaries for the 401(k) account. These are the individuals who will inherit your 401(k) assets in the event of your death.</w:t>
      </w:r>
    </w:p>
    <w:p>
      <w:pPr>
        <w:pStyle w:val="Heading3"/>
      </w:pPr>
      <w:r>
        <w:t>Step 6: Review</w:t>
      </w:r>
    </w:p>
    <w:p>
      <w:r>
        <w:t>Regularly review and adjust your 401(k) contributions and investment choices as needed, especially when experiencing major life events or changes in financial goals.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Tax Implications</w:t>
      </w:r>
    </w:p>
    <w:p>
      <w:r>
        <w:t>Contributions to a traditional 401(k) plan may lower your taxable income in the year the contributions are made. However, withdrawals during retirement are taxed as regular income.</w:t>
      </w:r>
    </w:p>
    <w:p>
      <w:pPr>
        <w:pStyle w:val="Heading3"/>
      </w:pPr>
      <w:r>
        <w:t>Employer Match</w:t>
      </w:r>
    </w:p>
    <w:p>
      <w:r>
        <w:t>Find out if your employer offers a matching contribution to your 401(k) and try to at least contribute enough to receive the full match, as it is essentially free money towards your retirement savings.</w:t>
      </w:r>
    </w:p>
    <w:p>
      <w:pPr>
        <w:pStyle w:val="Heading3"/>
      </w:pPr>
      <w:r>
        <w:t>Vesting Schedule</w:t>
      </w:r>
    </w:p>
    <w:p>
      <w:r>
        <w:t>Understand your plan's vesting schedule, which dictates when you gain full ownership of employer-contributed funds. Leaving the employer before you are fully vested could mean forfeiting some or all of that money.</w:t>
      </w:r>
    </w:p>
    <w:p>
      <w:pPr>
        <w:pStyle w:val="Heading3"/>
      </w:pPr>
      <w:r>
        <w:t>Catch-Up Contributions</w:t>
      </w:r>
    </w:p>
    <w:p>
      <w:r>
        <w:t>Be aware that if you are age 50 or older, you are eligible to make additional catch-up contributions beyond the standard limit to your 401(k) plan.</w:t>
      </w:r>
    </w:p>
    <w:p>
      <w:pPr>
        <w:pStyle w:val="Heading3"/>
      </w:pPr>
      <w:r>
        <w:t>Rollovers</w:t>
      </w:r>
    </w:p>
    <w:p>
      <w:r>
        <w:t>If you change jobs, consider the options for your existing 401(k) plan, which may include leaving it in the current plan, rolling it over into a new employer's plan, or into an individual retirement account (IRA).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