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Building Wooden Outdoor Furniture</w:t>
      </w:r>
    </w:p>
    <w:p>
      <w:r>
        <w:t>This playbook outlines the step-by-step procedure for creating durable and attractive wooden outdoor furniture. It covers everything from selecting materials to final assembly.</w:t>
      </w:r>
    </w:p>
    <w:p/>
    <w:p>
      <w:pPr>
        <w:pStyle w:val="Heading3"/>
      </w:pPr>
      <w:r>
        <w:t>Step 1: Design Planning</w:t>
      </w:r>
    </w:p>
    <w:p>
      <w:r>
        <w:t>Sketch out the designs, dimensions, and plan the structure of the furniture. Consider the type of wood that will best suit the outdoor conditions and aesthetic requirements.</w:t>
      </w:r>
    </w:p>
    <w:p>
      <w:pPr>
        <w:pStyle w:val="Heading3"/>
      </w:pPr>
      <w:r>
        <w:t>Step 2: Material Selection</w:t>
      </w:r>
    </w:p>
    <w:p>
      <w:r>
        <w:t>Choose quality, weather-resistant wood such as teak, cedar, or redwood. Purchase sufficient quantities including additional allowance for mistakes or re-cuts.</w:t>
      </w:r>
    </w:p>
    <w:p>
      <w:pPr>
        <w:pStyle w:val="Heading3"/>
      </w:pPr>
      <w:r>
        <w:t>Step 3: Tool Preparation</w:t>
      </w:r>
    </w:p>
    <w:p>
      <w:r>
        <w:t>Gather all necessary tools such as saws, hammers, chisels, drills, sanders, screws, nails, and other hardware.</w:t>
      </w:r>
    </w:p>
    <w:p>
      <w:pPr>
        <w:pStyle w:val="Heading3"/>
      </w:pPr>
      <w:r>
        <w:t>Step 4: Wood Cutting</w:t>
      </w:r>
    </w:p>
    <w:p>
      <w:r>
        <w:t>Measure and mark the wood according to the design plans. Use appropriate saws to cut the wood to the required lengths and shapes.</w:t>
      </w:r>
    </w:p>
    <w:p>
      <w:pPr>
        <w:pStyle w:val="Heading3"/>
      </w:pPr>
      <w:r>
        <w:t>Step 5: Assembly</w:t>
      </w:r>
    </w:p>
    <w:p>
      <w:r>
        <w:t>Begin assembling the cut pieces of wood following the design blueprint. Use screws, nails, or appropriate joinery techniques to secure the parts together.</w:t>
      </w:r>
    </w:p>
    <w:p>
      <w:pPr>
        <w:pStyle w:val="Heading3"/>
      </w:pPr>
      <w:r>
        <w:t>Step 6: Sanding</w:t>
      </w:r>
    </w:p>
    <w:p>
      <w:r>
        <w:t>Sand all surfaces of the assembled furniture to remove splinters and rough edges, and to prepare the wood for finishing.</w:t>
      </w:r>
    </w:p>
    <w:p>
      <w:pPr>
        <w:pStyle w:val="Heading3"/>
      </w:pPr>
      <w:r>
        <w:t>Step 7: Finishing</w:t>
      </w:r>
    </w:p>
    <w:p>
      <w:r>
        <w:t>Apply a suitable outdoor-grade finish to protect the wood from weather elements. Options include sealants, stains, or paint designed for exterior use.</w:t>
      </w:r>
    </w:p>
    <w:p>
      <w:pPr>
        <w:pStyle w:val="Heading3"/>
      </w:pPr>
      <w:r>
        <w:t>Step 8: Final Inspection</w:t>
      </w:r>
    </w:p>
    <w:p>
      <w:r>
        <w:t>Inspect the furniture for any missed spots in finishing, loose joints, or other potential issues. Make any necessary corrections.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Precautions</w:t>
      </w:r>
    </w:p>
    <w:p>
      <w:r>
        <w:t>Always use protective gear such as gloves and safety glasses when handling tools and materials. Follow tool manufacturer's guidelines for safe operation.</w:t>
      </w:r>
    </w:p>
    <w:p>
      <w:pPr>
        <w:pStyle w:val="Heading3"/>
      </w:pPr>
      <w:r>
        <w:t>Maintenance Tips</w:t>
      </w:r>
    </w:p>
    <w:p>
      <w:r>
        <w:t>To extend the life of the furniture, perform regular maintenance such as cleaning and reapplying finish as needed, and store or cover the furniture during extreme weather conditions.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