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Athletes' Micronutrient Guide</w:t>
      </w:r>
    </w:p>
    <w:p>
      <w:r>
        <w:t>This guide outlines the necessary vitamins and minerals essential for high-performance athletes. It provides steps to ensure that athletes maintain an adequate intake of these micronutrients for optimal performance and health.</w:t>
      </w:r>
    </w:p>
    <w:p/>
    <w:p>
      <w:pPr>
        <w:pStyle w:val="Heading3"/>
      </w:pPr>
      <w:r>
        <w:t>Step 1: Research</w:t>
      </w:r>
    </w:p>
    <w:p>
      <w:r>
        <w:t>Identify the essential vitamins and minerals that support high-performance athletes by researching scientific literature and nutritional guidelines.</w:t>
      </w:r>
    </w:p>
    <w:p>
      <w:pPr>
        <w:pStyle w:val="Heading3"/>
      </w:pPr>
      <w:r>
        <w:t>Step 2: Diet Analysis</w:t>
      </w:r>
    </w:p>
    <w:p>
      <w:r>
        <w:t>Assess the athlete's current diet to identify any potential nutrient deficiencies or imbalances.</w:t>
      </w:r>
    </w:p>
    <w:p>
      <w:pPr>
        <w:pStyle w:val="Heading3"/>
      </w:pPr>
      <w:r>
        <w:t>Step 3: Supplementation Plan</w:t>
      </w:r>
    </w:p>
    <w:p>
      <w:r>
        <w:t>Create a supplementation plan to fill any gaps in micronutrients that cannot be met through the athlete's diet alone. Prioritize obtaining nutrients from whole food sources first.</w:t>
      </w:r>
    </w:p>
    <w:p>
      <w:pPr>
        <w:pStyle w:val="Heading3"/>
      </w:pPr>
      <w:r>
        <w:t>Step 4: Dietary Adjustments</w:t>
      </w:r>
    </w:p>
    <w:p>
      <w:r>
        <w:t>Adjust the athlete's meal plan to include a wide variety of nutrient-dense foods that are rich in the essential vitamins and minerals identified in the research step.</w:t>
      </w:r>
    </w:p>
    <w:p>
      <w:pPr>
        <w:pStyle w:val="Heading3"/>
      </w:pPr>
      <w:r>
        <w:t>Step 5: Monitoring</w:t>
      </w:r>
    </w:p>
    <w:p>
      <w:r>
        <w:t>Regularly monitor the athlete's nutrient status and performance to determine if the dietary adjustments and supplementation plan are effective or need further tweaking.</w:t>
      </w:r>
    </w:p>
    <w:p>
      <w:pPr>
        <w:pStyle w:val="Heading3"/>
      </w:pPr>
      <w:r>
        <w:t>Step 6: Education</w:t>
      </w:r>
    </w:p>
    <w:p>
      <w:r>
        <w:t>Educate the athlete on the importance of micronutrients and how to make informed dietary choices to maintain adequate intake in the long term.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Consultation</w:t>
      </w:r>
    </w:p>
    <w:p>
      <w:r>
        <w:t>Consider consulting with a registered dietitian or a sports nutritionist who specializes in athlete nutrition for personalized advice and recommendations.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