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Persuasive Communication Tactics</w:t>
      </w:r>
    </w:p>
    <w:p>
      <w:r>
        <w:t>This playbook outlines the steps to craft and deliver persuasive messages designed to influence and motivate the intended audience. It covers the preparation, composition, and presentation of compelling communication.</w:t>
      </w:r>
    </w:p>
    <w:p/>
    <w:p>
      <w:pPr>
        <w:pStyle w:val="Heading3"/>
      </w:pPr>
      <w:r>
        <w:t>Step 1: Define Goal</w:t>
      </w:r>
    </w:p>
    <w:p>
      <w:r>
        <w:t>Identify and clearly define the primary goal of your communication. What do you wish to achieve with your message? Whether it’s to change an opinion, spur action, or promote an idea, having a clear goal is crucial for effective persuasion.</w:t>
      </w:r>
    </w:p>
    <w:p>
      <w:pPr>
        <w:pStyle w:val="Heading3"/>
      </w:pPr>
      <w:r>
        <w:t>Step 2: Understand Audience</w:t>
      </w:r>
    </w:p>
    <w:p>
      <w:r>
        <w:t>Analyze your target audience. Consider demographics, cultural backgrounds, values, beliefs, and attitudes. Understanding your audience helps tailor your message for maximum appeal and effectiveness.</w:t>
      </w:r>
    </w:p>
    <w:p>
      <w:pPr>
        <w:pStyle w:val="Heading3"/>
      </w:pPr>
      <w:r>
        <w:t>Step 3: Craft Message</w:t>
      </w:r>
    </w:p>
    <w:p>
      <w:r>
        <w:t>Develop the core message. Use storytelling, vivid language, and compelling facts or statistics. The message should be concise, memorable, and structure your argument in a logical way that resonates with your audience.</w:t>
      </w:r>
    </w:p>
    <w:p>
      <w:pPr>
        <w:pStyle w:val="Heading3"/>
      </w:pPr>
      <w:r>
        <w:t>Step 4: Appeal to Emotions</w:t>
      </w:r>
    </w:p>
    <w:p>
      <w:r>
        <w:t>Use emotional appeals to connect on a personal level. Employing pathos, or emotional impact, can be a powerful tool in persuasion, but it must be used ethically and in balance with logic and credibility.</w:t>
      </w:r>
    </w:p>
    <w:p>
      <w:pPr>
        <w:pStyle w:val="Heading3"/>
      </w:pPr>
      <w:r>
        <w:t>Step 5: Establish Credibility</w:t>
      </w:r>
    </w:p>
    <w:p>
      <w:r>
        <w:t>Position yourself or your organization as a credible source. Use ethos, incorporating your expertise, trustworthiness, and authority to persuade your audience.</w:t>
      </w:r>
    </w:p>
    <w:p>
      <w:pPr>
        <w:pStyle w:val="Heading3"/>
      </w:pPr>
      <w:r>
        <w:t>Step 6: Incorporate Evidence</w:t>
      </w:r>
    </w:p>
    <w:p>
      <w:r>
        <w:t>Supplement your message with solid evidence. Using logos appeals to your audience’s rationality by including data, statistics, facts, and logical arguments.</w:t>
      </w:r>
    </w:p>
    <w:p>
      <w:pPr>
        <w:pStyle w:val="Heading3"/>
      </w:pPr>
      <w:r>
        <w:t>Step 7: Call to Action</w:t>
      </w:r>
    </w:p>
    <w:p>
      <w:r>
        <w:t>Conclude your message with a clear, compelling call to action. Direct your audience towards the desired action or change you want to see as a result of your communication.</w:t>
      </w:r>
    </w:p>
    <w:p>
      <w:pPr>
        <w:pStyle w:val="Heading3"/>
      </w:pPr>
      <w:r>
        <w:t>Step 8: Rehearse</w:t>
      </w:r>
    </w:p>
    <w:p>
      <w:r>
        <w:t>Practice your delivery. Whether speaking or writing, rehearsing will help refine your message and improve your confidence. Pay attention to your tone, body language, timing, and clarity.</w:t>
      </w:r>
    </w:p>
    <w:p>
      <w:pPr>
        <w:pStyle w:val="Heading3"/>
      </w:pPr>
      <w:r>
        <w:t>Step 9: Engage and Listen</w:t>
      </w:r>
    </w:p>
    <w:p>
      <w:r>
        <w:t>During delivery, engage with your audience. Be prepared for feedback and actively listen to responses. Dialogue can be a powerful element of persuasion.</w:t>
      </w:r>
    </w:p>
    <w:p>
      <w:pPr>
        <w:pStyle w:val="Heading3"/>
      </w:pPr>
      <w:r>
        <w:t>Step 10: Follow Up</w:t>
      </w:r>
    </w:p>
    <w:p>
      <w:r>
        <w:t>After communication, follow up with your audience to reinforce your message and maintain engagement. This can be a chance to answer questions, clarify points, or provide additional information.</w:t>
      </w:r>
    </w:p>
    <w:p/>
    <w:p>
      <w:pPr>
        <w:pStyle w:val="Heading2"/>
      </w:pPr>
      <w:r>
        <w:t>General Notes</w:t>
      </w:r>
    </w:p>
    <w:p>
      <w:pPr>
        <w:pStyle w:val="Heading3"/>
      </w:pPr>
      <w:r>
        <w:t>Ethical Considerations</w:t>
      </w:r>
    </w:p>
    <w:p>
      <w:r>
        <w:t>Always adhere to ethical standards in persuasion. Avoid manipulation and respect the autonomy and intelligence of your audience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