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Athlete Supplement Protocol</w:t>
      </w:r>
    </w:p>
    <w:p>
      <w:r>
        <w:t>This playbook describes the process of selecting and timing the intake of supplements such as creatine, beta-alanine, and caffeine to enhance athletic performance.</w:t>
      </w:r>
    </w:p>
    <w:p/>
    <w:p>
      <w:pPr>
        <w:pStyle w:val="Heading3"/>
      </w:pPr>
      <w:r>
        <w:t>Step 1: Assessment</w:t>
      </w:r>
    </w:p>
    <w:p>
      <w:r>
        <w:t>Assess the athlete's needs, current diet, allergy profile, and specific performance goals. This information will guide the choice of supplements.</w:t>
      </w:r>
    </w:p>
    <w:p>
      <w:pPr>
        <w:pStyle w:val="Heading3"/>
      </w:pPr>
      <w:r>
        <w:t>Step 2: Research</w:t>
      </w:r>
    </w:p>
    <w:p>
      <w:r>
        <w:t>Conduct thorough research to understand the benefits, side effects, and effective dosages of potential supplements like creatine, beta-alanine, and caffeine. Scientific journals and sports nutrition guidelines are reliable sources.</w:t>
      </w:r>
    </w:p>
    <w:p>
      <w:pPr>
        <w:pStyle w:val="Heading3"/>
      </w:pPr>
      <w:r>
        <w:t>Step 3: Consultation</w:t>
      </w:r>
    </w:p>
    <w:p>
      <w:r>
        <w:t>Schedule a consultation with a sports nutritionist or dietitian to discuss supplement options. They can provide personalized advice based on the athlete's unique requirements.</w:t>
      </w:r>
    </w:p>
    <w:p>
      <w:pPr>
        <w:pStyle w:val="Heading3"/>
      </w:pPr>
      <w:r>
        <w:t>Step 4: Selection</w:t>
      </w:r>
    </w:p>
    <w:p>
      <w:r>
        <w:t>Select appropriate supplements based on research and expert advice. Consider the athlete's preferences, tolerance, and the legal status of supplements in their sport.</w:t>
      </w:r>
    </w:p>
    <w:p>
      <w:pPr>
        <w:pStyle w:val="Heading3"/>
      </w:pPr>
      <w:r>
        <w:t>Step 5: Scheduling</w:t>
      </w:r>
    </w:p>
    <w:p>
      <w:r>
        <w:t>Determine the timing for supplement intake to maximize performance benefits. This includes pre-workout, post-workout, and any specific timing protocols advised for each supplement.</w:t>
      </w:r>
    </w:p>
    <w:p>
      <w:pPr>
        <w:pStyle w:val="Heading3"/>
      </w:pPr>
      <w:r>
        <w:t>Step 6: Monitoring</w:t>
      </w:r>
    </w:p>
    <w:p>
      <w:r>
        <w:t>Monitor the athlete's response to the supplements, including performance outcomes and potential side effects. Adjust the protocol as necessary in consultation with the sports nutritionist.</w:t>
      </w:r>
    </w:p>
    <w:p>
      <w:pPr>
        <w:pStyle w:val="Heading3"/>
      </w:pPr>
      <w:r>
        <w:t>Step 7: Documentation</w:t>
      </w:r>
    </w:p>
    <w:p>
      <w:r>
        <w:t>Keep detailed records of the supplements, dosages, and timing. Track progress over time to assess the effectiveness and make informed adjustments to the protocol.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Ensure that all selected supplements comply with the rules and regulations of the athlete's sport governing body to avoid any potential disqualification from competition.</w:t>
      </w:r>
    </w:p>
    <w:p>
      <w:pPr>
        <w:pStyle w:val="Heading3"/>
      </w:pPr>
      <w:r>
        <w:t>Health Priority</w:t>
      </w:r>
    </w:p>
    <w:p>
      <w:r>
        <w:t>Always prioritize the athlete's health over performance enhancement. If any adverse effects occur, consult with a healthcare provider immediately.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