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Eco-Friendly Plumbing Guide</w:t>
      </w:r>
    </w:p>
    <w:p>
      <w:r>
        <w:t>This playbook provides a set of procedures for implementing green plumbing solutions aimed at reducing water usage and enhancing efficiency. It offers guidance on sustainable practices for both installation and maintenance of plumbing systems.</w:t>
      </w:r>
    </w:p>
    <w:p/>
    <w:p>
      <w:pPr>
        <w:pStyle w:val="Heading3"/>
      </w:pPr>
      <w:r>
        <w:t>Step 1: Assessment</w:t>
      </w:r>
    </w:p>
    <w:p>
      <w:r>
        <w:t>Perform a comprehensive assessment of the existing plumbing system to identify potential areas for water-saving improvements. This includes checking for leaks, outdated fixtures, and inefficient water heaters.</w:t>
      </w:r>
    </w:p>
    <w:p>
      <w:pPr>
        <w:pStyle w:val="Heading3"/>
      </w:pPr>
      <w:r>
        <w:t>Step 2: Planning</w:t>
      </w:r>
    </w:p>
    <w:p>
      <w:r>
        <w:t>Create a plan for upgrades and changes, prioritizing actions based on water-saving potential and cost. Include plans for future maintenance and any necessary education on sustainable practices for users.</w:t>
      </w:r>
    </w:p>
    <w:p>
      <w:pPr>
        <w:pStyle w:val="Heading3"/>
      </w:pPr>
      <w:r>
        <w:t>Step 3: Fixture Replacement</w:t>
      </w:r>
    </w:p>
    <w:p>
      <w:r>
        <w:t>Replace old and inefficient fixtures with water-saving alternatives such as low-flow toilets, showerheads, and faucets. Ensure they are appropriately labeled for water efficiency.</w:t>
      </w:r>
    </w:p>
    <w:p>
      <w:pPr>
        <w:pStyle w:val="Heading3"/>
      </w:pPr>
      <w:r>
        <w:t>Step 4: Piping Optimization</w:t>
      </w:r>
    </w:p>
    <w:p>
      <w:r>
        <w:t>Optimize piping layout to reduce the distance water needs to travel, minimizing wait times for hot water and reducing waste.</w:t>
      </w:r>
    </w:p>
    <w:p>
      <w:pPr>
        <w:pStyle w:val="Heading3"/>
      </w:pPr>
      <w:r>
        <w:t>Step 5: Insulation</w:t>
      </w:r>
    </w:p>
    <w:p>
      <w:r>
        <w:t>Insulate hot water pipes to reduce heat loss, which can improve water heating efficiency and conserve energy.</w:t>
      </w:r>
    </w:p>
    <w:p>
      <w:pPr>
        <w:pStyle w:val="Heading3"/>
      </w:pPr>
      <w:r>
        <w:t>Step 6: Water Heater Upgrade</w:t>
      </w:r>
    </w:p>
    <w:p>
      <w:r>
        <w:t>Consider upgrading to a more efficient water heater, such as a tankless model, which provides hot water on demand and reduces energy consumption.</w:t>
      </w:r>
    </w:p>
    <w:p>
      <w:pPr>
        <w:pStyle w:val="Heading3"/>
      </w:pPr>
      <w:r>
        <w:t>Step 7: Rainwater Harvesting</w:t>
      </w:r>
    </w:p>
    <w:p>
      <w:r>
        <w:t>Install a rainwater harvesting system to collect and use rainwater for non-potable purposes such as gardening and toilet flushing, which can significantly reduce water usage.</w:t>
      </w:r>
    </w:p>
    <w:p>
      <w:pPr>
        <w:pStyle w:val="Heading3"/>
      </w:pPr>
      <w:r>
        <w:t>Step 8: Greywater System</w:t>
      </w:r>
    </w:p>
    <w:p>
      <w:r>
        <w:t>Implement a greywater system to recycle water from sinks, showers, and washing machines for use in other areas such as landscape irrigation.</w:t>
      </w:r>
    </w:p>
    <w:p>
      <w:pPr>
        <w:pStyle w:val="Heading3"/>
      </w:pPr>
      <w:r>
        <w:t>Step 9: Monitoring</w:t>
      </w:r>
    </w:p>
    <w:p>
      <w:r>
        <w:t>Install water meters and monitoring systems to track water usage and identify areas for further improvements.</w:t>
      </w:r>
    </w:p>
    <w:p>
      <w:pPr>
        <w:pStyle w:val="Heading3"/>
      </w:pPr>
      <w:r>
        <w:t>Step 10: Maintenance</w:t>
      </w:r>
    </w:p>
    <w:p>
      <w:r>
        <w:t>Establish a routine maintenance schedule to ensure that the green plumbing systems remain efficient and to address any issues promptly to prevent water wastage.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Regulations Compliance</w:t>
      </w:r>
    </w:p>
    <w:p>
      <w:r>
        <w:t>Ensure that all plumbing upgrades and practices are in compliance with local water use and building regulations.</w:t>
      </w:r>
    </w:p>
    <w:p>
      <w:pPr>
        <w:pStyle w:val="Heading3"/>
      </w:pPr>
      <w:r>
        <w:t>User Education</w:t>
      </w:r>
    </w:p>
    <w:p>
      <w:r>
        <w:t>Educate users on sustainable practices, such as taking shorter showers and turning off the tap when not in use, to complement the green plumbing hardware installations.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