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Navigating Family Conflicts</w:t>
      </w:r>
    </w:p>
    <w:p>
      <w:r>
        <w:t>This guide outlines a step-by-step approach to handle family conflicts. It emphasizes the importance of communication and empathy in resolving disagreements and rebuilding relationships within a family.</w:t>
      </w:r>
    </w:p>
    <w:p/>
    <w:p>
      <w:pPr>
        <w:pStyle w:val="Heading3"/>
      </w:pPr>
      <w:r>
        <w:t>Step 1: Identify Issue</w:t>
      </w:r>
    </w:p>
    <w:p>
      <w:r>
        <w:t>Begin by pinpointing the specific issue or issues causing conflict within the family. This involves observing interactions and assessing feelings and behaviors that indicate a problem.</w:t>
      </w:r>
    </w:p>
    <w:p>
      <w:pPr>
        <w:pStyle w:val="Heading3"/>
      </w:pPr>
      <w:r>
        <w:t>Step 2: Acknowledge Emotions</w:t>
      </w:r>
    </w:p>
    <w:p>
      <w:r>
        <w:t>Recognize and validate the emotions that each family member is feeling. Allow everyone to express their feelings without judgment to foster a climate of openness.</w:t>
      </w:r>
    </w:p>
    <w:p>
      <w:pPr>
        <w:pStyle w:val="Heading3"/>
      </w:pPr>
      <w:r>
        <w:t>Step 3: Set a Meeting</w:t>
      </w:r>
    </w:p>
    <w:p>
      <w:r>
        <w:t>Arrange a family meeting at a time when all members can be present. Ensure the setting is neutral and free from distractions to encourage productive dialogue.</w:t>
      </w:r>
    </w:p>
    <w:p>
      <w:pPr>
        <w:pStyle w:val="Heading3"/>
      </w:pPr>
      <w:r>
        <w:t>Step 4: Establish Rules</w:t>
      </w:r>
    </w:p>
    <w:p>
      <w:r>
        <w:t>Create ground rules for the family meeting to ensure a respectful and constructive conversation. This may include no interrupting, avoiding blame, and striving to understand before responding.</w:t>
      </w:r>
    </w:p>
    <w:p>
      <w:pPr>
        <w:pStyle w:val="Heading3"/>
      </w:pPr>
      <w:r>
        <w:t>Step 5: Communicate Openly</w:t>
      </w:r>
    </w:p>
    <w:p>
      <w:r>
        <w:t>During the meeting, encourage each person to share their perspectives using 'I' statements. Focus on specific behaviors and events rather than generalizing personal characteristics.</w:t>
      </w:r>
    </w:p>
    <w:p>
      <w:pPr>
        <w:pStyle w:val="Heading3"/>
      </w:pPr>
      <w:r>
        <w:t>Step 6: Find Solutions</w:t>
      </w:r>
    </w:p>
    <w:p>
      <w:r>
        <w:t>Collaboratively discuss and propose solutions to the conflict. Seek to find compromises that respect everyone’s needs and contribute to resolving the issue.</w:t>
      </w:r>
    </w:p>
    <w:p>
      <w:pPr>
        <w:pStyle w:val="Heading3"/>
      </w:pPr>
      <w:r>
        <w:t>Step 7: Implement Changes</w:t>
      </w:r>
    </w:p>
    <w:p>
      <w:r>
        <w:t>Agree on actionable steps that each member will undertake to address the conflict. Set a timeframe for implementing these changes and review progress.</w:t>
      </w:r>
    </w:p>
    <w:p>
      <w:pPr>
        <w:pStyle w:val="Heading3"/>
      </w:pPr>
      <w:r>
        <w:t>Step 8: Monitor Progress</w:t>
      </w:r>
    </w:p>
    <w:p>
      <w:r>
        <w:t>Regularly check in with family members to discuss the effectiveness of the implemented solutions. Adjust strategies as needed to ensure continuous improvement in family dynamics.</w:t>
      </w:r>
    </w:p>
    <w:p>
      <w:pPr>
        <w:pStyle w:val="Heading3"/>
      </w:pPr>
      <w:r>
        <w:t>Step 9: Seek Help</w:t>
      </w:r>
    </w:p>
    <w:p>
      <w:r>
        <w:t>If conflicts persist or escalate, consider seeking external support from a mediator, therapist, or counselor specializing in family dynamics.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Emotional Safety</w:t>
      </w:r>
    </w:p>
    <w:p>
      <w:r>
        <w:t>Ensure that the environment during discussions remains emotionally safe for all participants, allowing vulnerability without fear of repercussion.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