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Omega-3 Benefits for Athletes</w:t>
      </w:r>
    </w:p>
    <w:p>
      <w:r>
        <w:t>This playbook describes the potential benefits of omega-3 fatty acids for athletes, highlighting their effects on reducing inflammation, improving heart health, and enhancing brain function.</w:t>
      </w:r>
    </w:p>
    <w:p/>
    <w:p>
      <w:pPr>
        <w:pStyle w:val="Heading3"/>
      </w:pPr>
      <w:r>
        <w:t>Step 1: Inflammation Reduction</w:t>
      </w:r>
    </w:p>
    <w:p>
      <w:r>
        <w:t>Understand how omega-3 fatty acids can help in reducing inflammation post-exercise. Omega-3s, found in fish oils and plant sources, produce substances called resolvins and protectins, which help to bring inflammation back to normal levels after exercise-induced muscular damage.</w:t>
      </w:r>
    </w:p>
    <w:p>
      <w:pPr>
        <w:pStyle w:val="Heading3"/>
      </w:pPr>
      <w:r>
        <w:t>Step 2: Heart Health</w:t>
      </w:r>
    </w:p>
    <w:p>
      <w:r>
        <w:t>Explore the impact of omega-3s on cardiovascular health. Regular intake of omega-3 fatty acids can lead to improvements in heart health such as reducing triglycerides, lowering blood pressure, decreasing blood clotting, and reducing the likelihood of heart attack and stroke.</w:t>
      </w:r>
    </w:p>
    <w:p>
      <w:pPr>
        <w:pStyle w:val="Heading3"/>
      </w:pPr>
      <w:r>
        <w:t>Step 3: Brain Function</w:t>
      </w:r>
    </w:p>
    <w:p>
      <w:r>
        <w:t>Investigate the cognitive benefits attributed to omega-3 fatty acids. These nutrients are known to be important for brain health, potentially improving reaction times, mental focus, and reducing the risk of concussions in athletes.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Sources</w:t>
      </w:r>
    </w:p>
    <w:p>
      <w:r>
        <w:t>Look for omega-3 fatty acids in foods such as fatty fish (like salmon and mackerel), flaxseeds, chia seeds, walnuts, and in fortified foods or supplements.</w:t>
      </w:r>
    </w:p>
    <w:p>
      <w:pPr>
        <w:pStyle w:val="Heading3"/>
      </w:pPr>
      <w:r>
        <w:t>Dosage</w:t>
      </w:r>
    </w:p>
    <w:p>
      <w:r>
        <w:t>Consult with a nutritionist or a healthcare provider to determine the appropriate dosage of omega-3 fatty acids, as excessive intake may have adverse effects.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