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Time Blocking for Work-Life Balance</w:t>
      </w:r>
    </w:p>
    <w:p>
      <w:r>
        <w:t>This playbook provides a structured approach to dividing time between work and personal life using the time blocking technique, aiming to enhance productivity and achieve a better work-life balance.</w:t>
      </w:r>
    </w:p>
    <w:p/>
    <w:p>
      <w:pPr>
        <w:pStyle w:val="Heading3"/>
      </w:pPr>
      <w:r>
        <w:t>Step 1: Assessment</w:t>
      </w:r>
    </w:p>
    <w:p>
      <w:r>
        <w:t>Review your current schedule and responsibilities to assess how much time you typically spend on work-related tasks versus personal activities.</w:t>
      </w:r>
    </w:p>
    <w:p>
      <w:pPr>
        <w:pStyle w:val="Heading3"/>
      </w:pPr>
      <w:r>
        <w:t>Step 2: Prioritization</w:t>
      </w:r>
    </w:p>
    <w:p>
      <w:r>
        <w:t>Identify high-priority tasks and responsibilities for both work and personal life. Make a list of these tasks in order of importance.</w:t>
      </w:r>
    </w:p>
    <w:p>
      <w:pPr>
        <w:pStyle w:val="Heading3"/>
      </w:pPr>
      <w:r>
        <w:t>Step 3: Time Allocation</w:t>
      </w:r>
    </w:p>
    <w:p>
      <w:r>
        <w:t>Allocate specific blocks of time to work and personal activities. Ensure that the most important tasks are scheduled during your most productive hours.</w:t>
      </w:r>
    </w:p>
    <w:p>
      <w:pPr>
        <w:pStyle w:val="Heading3"/>
      </w:pPr>
      <w:r>
        <w:t>Step 4: Scheduling</w:t>
      </w:r>
    </w:p>
    <w:p>
      <w:r>
        <w:t>Create a visual representation of your time blocks using a calendar or scheduling tool. Color-code the blocks to differentiate between work and personal time.</w:t>
      </w:r>
    </w:p>
    <w:p>
      <w:pPr>
        <w:pStyle w:val="Heading3"/>
      </w:pPr>
      <w:r>
        <w:t>Step 5: Implementation</w:t>
      </w:r>
    </w:p>
    <w:p>
      <w:r>
        <w:t>Begin following your time-blocked schedule, focusing exclusively on the designated activities within each block of time.</w:t>
      </w:r>
    </w:p>
    <w:p>
      <w:pPr>
        <w:pStyle w:val="Heading3"/>
      </w:pPr>
      <w:r>
        <w:t>Step 6: Adaptation</w:t>
      </w:r>
    </w:p>
    <w:p>
      <w:r>
        <w:t>Monitor your adherence to the schedule and adjust time blocks as necessary to reflect realistic time usage and unexpected changes.</w:t>
      </w:r>
    </w:p>
    <w:p>
      <w:pPr>
        <w:pStyle w:val="Heading3"/>
      </w:pPr>
      <w:r>
        <w:t>Step 7: Review</w:t>
      </w:r>
    </w:p>
    <w:p>
      <w:r>
        <w:t>At regular intervals, such as weekly or monthly, review your time blocking effectiveness. Adjust your approach based on insights from this review to improve balance and productivity.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Maintain some flexibility within your time blocks to account for emergencies or high-priority interruptions that may require immediate attention.</w:t>
      </w:r>
    </w:p>
    <w:p>
      <w:pPr>
        <w:pStyle w:val="Heading3"/>
      </w:pPr>
      <w:r>
        <w:t>Boundaries</w:t>
      </w:r>
    </w:p>
    <w:p>
      <w:r>
        <w:t>Communicate your time boundaries to colleagues, friends, and family to ensure they understand your schedule and respect your time blocks.</w:t>
      </w:r>
    </w:p>
    <w:p>
      <w:pPr>
        <w:pStyle w:val="Heading3"/>
      </w:pPr>
      <w:r>
        <w:t>Tools</w:t>
      </w:r>
    </w:p>
    <w:p>
      <w:r>
        <w:t>Use digital tools and applications that are designed for time blocking and calendar management to help maintain and track your schedule.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