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Creating Strong Password Policies</w:t>
      </w:r>
    </w:p>
    <w:p>
      <w:r>
        <w:t>This playbook outlines the essential steps to develop and implement strong password policies to ensure better security and prevent unauthorized access.</w:t>
      </w:r>
    </w:p>
    <w:p/>
    <w:p>
      <w:pPr>
        <w:pStyle w:val="Heading3"/>
      </w:pPr>
      <w:r>
        <w:t>Step 1: Analyze Risks</w:t>
      </w:r>
    </w:p>
    <w:p>
      <w:r>
        <w:t>Assess the current security landscape and identify the areas where strong passwords are most needed to protect sensitive data and access points.</w:t>
      </w:r>
    </w:p>
    <w:p>
      <w:pPr>
        <w:pStyle w:val="Heading3"/>
      </w:pPr>
      <w:r>
        <w:t>Step 2: Define Requirements</w:t>
      </w:r>
    </w:p>
    <w:p>
      <w:r>
        <w:t>Establish clear password complexity requirements such as minimum length, use of numbers, upper and lowercase letters, and special characters.</w:t>
      </w:r>
    </w:p>
    <w:p>
      <w:pPr>
        <w:pStyle w:val="Heading3"/>
      </w:pPr>
      <w:r>
        <w:t>Step 3: Policy Documentation</w:t>
      </w:r>
    </w:p>
    <w:p>
      <w:r>
        <w:t>Document the password policy, clearly stating the rules, requirements, and the rationale behind each decision to educate users.</w:t>
      </w:r>
    </w:p>
    <w:p>
      <w:pPr>
        <w:pStyle w:val="Heading3"/>
      </w:pPr>
      <w:r>
        <w:t>Step 4: Communicate Policy</w:t>
      </w:r>
    </w:p>
    <w:p>
      <w:r>
        <w:t>Disseminate the password policy throughout the organization using various communication channels to ensure all users are aware and understand the policy.</w:t>
      </w:r>
    </w:p>
    <w:p>
      <w:pPr>
        <w:pStyle w:val="Heading3"/>
      </w:pPr>
      <w:r>
        <w:t>Step 5: Implement Controls</w:t>
      </w:r>
    </w:p>
    <w:p>
      <w:r>
        <w:t>Deploy technical solutions, such as a password management system, that enforce the password policy automatically at the time of password creation and change.</w:t>
      </w:r>
    </w:p>
    <w:p>
      <w:pPr>
        <w:pStyle w:val="Heading3"/>
      </w:pPr>
      <w:r>
        <w:t>Step 6: Train Users</w:t>
      </w:r>
    </w:p>
    <w:p>
      <w:r>
        <w:t>Provide training sessions for all users to educate them on the importance of strong passwords, how to create them, and how to manage them securely.</w:t>
      </w:r>
    </w:p>
    <w:p>
      <w:pPr>
        <w:pStyle w:val="Heading3"/>
      </w:pPr>
      <w:r>
        <w:t>Step 7: Monitor Compliance</w:t>
      </w:r>
    </w:p>
    <w:p>
      <w:r>
        <w:t>Regularly monitor and audit password practices to ensure ongoing compliance with the policy and to identify any areas that may need improvement.</w:t>
      </w:r>
    </w:p>
    <w:p>
      <w:pPr>
        <w:pStyle w:val="Heading3"/>
      </w:pPr>
      <w:r>
        <w:t>Step 8: Update Policy</w:t>
      </w:r>
    </w:p>
    <w:p>
      <w:r>
        <w:t>Periodically review and update the password policy to adapt to new threats, integrate best practices, and refine the policy based on feedback and monitoring results.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Exceptions</w:t>
      </w:r>
    </w:p>
    <w:p>
      <w:r>
        <w:t>Ensure there is a process in place for handling exceptions to the password policy for particular situations or users that may require a deviation.</w:t>
      </w:r>
    </w:p>
    <w:p>
      <w:pPr>
        <w:pStyle w:val="Heading3"/>
      </w:pPr>
      <w:r>
        <w:t>Regulatory Compliance</w:t>
      </w:r>
    </w:p>
    <w:p>
      <w:r>
        <w:t>Consider legal and regulatory requirements related to password policies, as certain industries may have specific guidelines that need to be followed.</w:t>
      </w:r>
    </w:p>
    <w:p>
      <w:pPr>
        <w:pStyle w:val="Heading3"/>
      </w:pPr>
      <w:r>
        <w:t>Password Resets</w:t>
      </w:r>
    </w:p>
    <w:p>
      <w:r>
        <w:t>Create a secure process for password resets, ensuring that users can regain access to their accounts without compromising security.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