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Effective Business Card Design</w:t>
      </w:r>
    </w:p>
    <w:p>
      <w:r>
        <w:t>This playbook outlines the steps for designing and utilizing business cards to create a memorable impression and facilitate ongoing communication after networking events.</w:t>
      </w:r>
    </w:p>
    <w:p/>
    <w:p>
      <w:pPr>
        <w:pStyle w:val="Heading3"/>
      </w:pPr>
      <w:r>
        <w:t>Step 1: Brand Alignment</w:t>
      </w:r>
    </w:p>
    <w:p>
      <w:r>
        <w:t>Ensure that your business card design aligns with your brand image, including the logo, color scheme, and fonts that represent your business identity.</w:t>
      </w:r>
    </w:p>
    <w:p>
      <w:pPr>
        <w:pStyle w:val="Heading3"/>
      </w:pPr>
      <w:r>
        <w:t>Step 2: Essential Information</w:t>
      </w:r>
    </w:p>
    <w:p>
      <w:r>
        <w:t>Include crucial contact information such as your full name, job title, company name, phone number, email address, website, and social media handles.</w:t>
      </w:r>
    </w:p>
    <w:p>
      <w:pPr>
        <w:pStyle w:val="Heading3"/>
      </w:pPr>
      <w:r>
        <w:t>Step 3: Clear Typography</w:t>
      </w:r>
    </w:p>
    <w:p>
      <w:r>
        <w:t>Choose a legible font size and style for easy reading and a professional look. Avoid cluttering the card with too much text.</w:t>
      </w:r>
    </w:p>
    <w:p>
      <w:pPr>
        <w:pStyle w:val="Heading3"/>
      </w:pPr>
      <w:r>
        <w:t>Step 4: Creative Elements</w:t>
      </w:r>
    </w:p>
    <w:p>
      <w:r>
        <w:t>Incorporate creative elements to make your card stand out, such as unique finishes, textures, shapes, or a call to action, but ensure they don't overwhelm the card's legibility.</w:t>
      </w:r>
    </w:p>
    <w:p>
      <w:pPr>
        <w:pStyle w:val="Heading3"/>
      </w:pPr>
      <w:r>
        <w:t>Step 5: Quality Printing</w:t>
      </w:r>
    </w:p>
    <w:p>
      <w:r>
        <w:t>Use high-quality printing services to ensure that the final product reflects the professionalism of your brand. Opt for a sturdy card stock to enhance the tactile experience.</w:t>
      </w:r>
    </w:p>
    <w:p>
      <w:pPr>
        <w:pStyle w:val="Heading3"/>
      </w:pPr>
      <w:r>
        <w:t>Step 6: Strategic Distribution</w:t>
      </w:r>
    </w:p>
    <w:p>
      <w:r>
        <w:t>Hand out your business cards at networking events, meetings, and conferences, or when you meet a potential client or partner. Always keep a few cards on hand.</w:t>
      </w:r>
    </w:p>
    <w:p>
      <w:pPr>
        <w:pStyle w:val="Heading3"/>
      </w:pPr>
      <w:r>
        <w:t>Step 7: Follow-Up Action</w:t>
      </w:r>
    </w:p>
    <w:p>
      <w:r>
        <w:t>After distributing your card, follow up with new contacts via email or a phone call within a week to strengthen the connection made during your initial meeting.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Sustainability</w:t>
      </w:r>
    </w:p>
    <w:p>
      <w:r>
        <w:t>Consider environmentally friendly materials or digital alternatives to traditional paper business cards to align with sustainability practices.</w:t>
      </w:r>
    </w:p>
    <w:p>
      <w:pPr>
        <w:pStyle w:val="Heading3"/>
      </w:pPr>
      <w:r>
        <w:t>Digital Integration</w:t>
      </w:r>
    </w:p>
    <w:p>
      <w:r>
        <w:t>Explore integrating QR codes or NFC technology into your business card to connect directly to your digital presence, making it easier for contacts to find you online.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