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Smart Board Integration</w:t>
      </w:r>
    </w:p>
    <w:p>
      <w:r>
        <w:t>This playbook outlines the steps for integrating smart boards into classroom settings. It covers the setup, benefits of usage, and examples of interactive activities designed to improve educational outcomes.</w:t>
      </w:r>
    </w:p>
    <w:p/>
    <w:p>
      <w:pPr>
        <w:pStyle w:val="Heading3"/>
      </w:pPr>
      <w:r>
        <w:t>Step 1: Preparation</w:t>
      </w:r>
    </w:p>
    <w:p>
      <w:r>
        <w:t>Research and purchase a smart board that fits the teaching needs and room specifications. Ensure the board is compatible with existing devices and software in the classroom.</w:t>
      </w:r>
    </w:p>
    <w:p>
      <w:pPr>
        <w:pStyle w:val="Heading3"/>
      </w:pPr>
      <w:r>
        <w:t>Step 2: Installation</w:t>
      </w:r>
    </w:p>
    <w:p>
      <w:r>
        <w:t>Set up the smart board following the manufacturer's guidelines. This includes securely mounting the board, connecting it to a power source, and linking it with the teacher's computer or tablet.</w:t>
      </w:r>
    </w:p>
    <w:p>
      <w:pPr>
        <w:pStyle w:val="Heading3"/>
      </w:pPr>
      <w:r>
        <w:t>Step 3: Software Setup</w:t>
      </w:r>
    </w:p>
    <w:p>
      <w:r>
        <w:t>Install any necessary software provided by the smart board manufacturer on the connected computer or tablet. Ensure the software is up-to-date and licensed.</w:t>
      </w:r>
    </w:p>
    <w:p>
      <w:pPr>
        <w:pStyle w:val="Heading3"/>
      </w:pPr>
      <w:r>
        <w:t>Step 4: Connectivity Test</w:t>
      </w:r>
    </w:p>
    <w:p>
      <w:r>
        <w:t>Test the smart board's connectivity with the computer or tablet. Verify that all interactive features function correctly, including touch and pen input.</w:t>
      </w:r>
    </w:p>
    <w:p>
      <w:pPr>
        <w:pStyle w:val="Heading3"/>
      </w:pPr>
      <w:r>
        <w:t>Step 5: Training</w:t>
      </w:r>
    </w:p>
    <w:p>
      <w:r>
        <w:t>Familiarize yourself with the smart board's features and functions through training materials, tutorials, or workshops provided by the manufacturer or educational technology specialists.</w:t>
      </w:r>
    </w:p>
    <w:p>
      <w:pPr>
        <w:pStyle w:val="Heading3"/>
      </w:pPr>
      <w:r>
        <w:t>Step 6: Lesson Planning</w:t>
      </w:r>
    </w:p>
    <w:p>
      <w:r>
        <w:t>Prepare lesson plans that incorporate the smart board. Design interactive activities that utilize the board's features to engage students and enrich the learning experience.</w:t>
      </w:r>
    </w:p>
    <w:p>
      <w:pPr>
        <w:pStyle w:val="Heading3"/>
      </w:pPr>
      <w:r>
        <w:t>Step 7: Class Integration</w:t>
      </w:r>
    </w:p>
    <w:p>
      <w:r>
        <w:t>Introduce the smart board to students, explaining its purpose and how it will be used in lessons. Begin integrating the smart board into daily classroom activities and monitor student responses.</w:t>
      </w:r>
    </w:p>
    <w:p>
      <w:pPr>
        <w:pStyle w:val="Heading3"/>
      </w:pPr>
      <w:r>
        <w:t>Step 8: Feedback Collection</w:t>
      </w:r>
    </w:p>
    <w:p>
      <w:r>
        <w:t>Collect feedback from students concerning their experiences with the smart board. Adjust the usage and activities based on their responses to enhance learning outcomes.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Maintenance</w:t>
      </w:r>
    </w:p>
    <w:p>
      <w:r>
        <w:t>Regularly clean the smart board and check for software updates to ensure its performance and longevity in the classroom setting.</w:t>
      </w:r>
    </w:p>
    <w:p>
      <w:pPr>
        <w:pStyle w:val="Heading3"/>
      </w:pPr>
      <w:r>
        <w:t>Support</w:t>
      </w:r>
    </w:p>
    <w:p>
      <w:r>
        <w:t>Make use of technical support from the smart board manufacturer for any troubleshooting needs or to learn about advanced features.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