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Responsible Recycling Practices</w:t>
      </w:r>
    </w:p>
    <w:p>
      <w:r>
        <w:t>This playbook outlines steps to follow for responsible recycling to ensure effectiveness and contribution to sustainability. It highlights the do's and don'ts of sorting and disposing of recyclable materials.</w:t>
      </w:r>
    </w:p>
    <w:p/>
    <w:p>
      <w:pPr>
        <w:pStyle w:val="Heading3"/>
      </w:pPr>
      <w:r>
        <w:t>Step 1: Learn Local</w:t>
      </w:r>
    </w:p>
    <w:p>
      <w:r>
        <w:t>Identify and study your local recycling program's guidelines since recycling rules can vary by location.</w:t>
      </w:r>
    </w:p>
    <w:p>
      <w:pPr>
        <w:pStyle w:val="Heading3"/>
      </w:pPr>
      <w:r>
        <w:t>Step 2: Clean Items</w:t>
      </w:r>
    </w:p>
    <w:p>
      <w:r>
        <w:t>Rinse and clean recyclables to remove food waste and other contaminants that can hinder the recycling process.</w:t>
      </w:r>
    </w:p>
    <w:p>
      <w:pPr>
        <w:pStyle w:val="Heading3"/>
      </w:pPr>
      <w:r>
        <w:t>Step 3: Sort Properly</w:t>
      </w:r>
    </w:p>
    <w:p>
      <w:r>
        <w:t>Separate recyclables according to local guidelines, typically into categories like paper, plastics, metals, and glass.</w:t>
      </w:r>
    </w:p>
    <w:p>
      <w:pPr>
        <w:pStyle w:val="Heading3"/>
      </w:pPr>
      <w:r>
        <w:t>Step 4: Check Numbers</w:t>
      </w:r>
    </w:p>
    <w:p>
      <w:r>
        <w:t>Examine plastic items for recycling numbers (1 through 7) and only recycle those accepted by your local facility.</w:t>
      </w:r>
    </w:p>
    <w:p>
      <w:pPr>
        <w:pStyle w:val="Heading3"/>
      </w:pPr>
      <w:r>
        <w:t>Step 5: Break Down</w:t>
      </w:r>
    </w:p>
    <w:p>
      <w:r>
        <w:t>Flatten or break down large items like cardboard boxes to save space in recycling bins and facilitate transportation.</w:t>
      </w:r>
    </w:p>
    <w:p>
      <w:pPr>
        <w:pStyle w:val="Heading3"/>
      </w:pPr>
      <w:r>
        <w:t>Step 6: Avoid Contaminants</w:t>
      </w:r>
    </w:p>
    <w:p>
      <w:r>
        <w:t>Do not include hazardous materials, electrical items, or other non-recyclables that can contaminate the recycling load.</w:t>
      </w:r>
    </w:p>
    <w:p>
      <w:pPr>
        <w:pStyle w:val="Heading3"/>
      </w:pPr>
      <w:r>
        <w:t>Step 7: Drop Off</w:t>
      </w:r>
    </w:p>
    <w:p>
      <w:r>
        <w:t>Take recyclables to a local drop-off point if curbside recycling isn't available or for items that require special handling.</w:t>
      </w:r>
    </w:p>
    <w:p>
      <w:pPr>
        <w:pStyle w:val="Heading3"/>
      </w:pPr>
      <w:r>
        <w:t>Step 8: Stay Informed</w:t>
      </w:r>
    </w:p>
    <w:p>
      <w:r>
        <w:t>Keep updated on changes to recycling guidelines and new technologies or initiatives to enhance recycling efforts.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Recycling Symbols</w:t>
      </w:r>
    </w:p>
    <w:p>
      <w:r>
        <w:t>Familiarize yourself with the recycling symbols and what they mean to ensure you recycle materials correctly.</w:t>
      </w:r>
    </w:p>
    <w:p>
      <w:pPr>
        <w:pStyle w:val="Heading3"/>
      </w:pPr>
      <w:r>
        <w:t>Reduce &amp; Reuse</w:t>
      </w:r>
    </w:p>
    <w:p>
      <w:r>
        <w:t>Remember that recycling is just one part of waste reduction. Focus on reducing waste and reusing items before considering recycling.</w:t>
      </w:r>
    </w:p>
    <w:p>
      <w:pPr>
        <w:pStyle w:val="Heading3"/>
      </w:pPr>
      <w:r>
        <w:t>Materials Prep</w:t>
      </w:r>
    </w:p>
    <w:p>
      <w:r>
        <w:t>Certain materials may require special preparation, such as removing caps from bottles, before they are suitable for recycling.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