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30-60-90 Day Success Plan</w:t>
      </w:r>
    </w:p>
    <w:p>
      <w:r>
        <w:t>This playbook outlines the creation of a structured plan for the first three months on a new job, aimed at organizing one's goals, strategies, and contributions to align with the company's objectives. It helps to establish a clear timeline and set of activities to make a positive impact early in the role.</w:t>
      </w:r>
    </w:p>
    <w:p/>
    <w:p>
      <w:pPr>
        <w:pStyle w:val="Heading3"/>
      </w:pPr>
      <w:r>
        <w:t>Step 1: First 30 Days</w:t>
      </w:r>
    </w:p>
    <w:p>
      <w:r>
        <w:t>Focus on learning and integration. Understand company culture, products, and team dynamics. Establish relationships with key stakeholders.</w:t>
      </w:r>
    </w:p>
    <w:p>
      <w:pPr>
        <w:pStyle w:val="Heading3"/>
      </w:pPr>
      <w:r>
        <w:t>Step 2: 30 to 60 Days</w:t>
      </w:r>
    </w:p>
    <w:p>
      <w:r>
        <w:t>Begin contributing. Start implementing your knowledge and skills to contribute to projects, collaborate with your team, and address immediate goals.</w:t>
      </w:r>
    </w:p>
    <w:p>
      <w:pPr>
        <w:pStyle w:val="Heading3"/>
      </w:pPr>
      <w:r>
        <w:t>Step 3: 60 to 90 Days</w:t>
      </w:r>
    </w:p>
    <w:p>
      <w:r>
        <w:t>Step into your role fully. Take on larger projects, start driving results, and setting long-term goals. Seek feedback and adjust your plan as necessary.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Adaptability</w:t>
      </w:r>
    </w:p>
    <w:p>
      <w:r>
        <w:t>Be prepared to adjust your plan as you learn more about the company and your role within it.</w:t>
      </w:r>
    </w:p>
    <w:p>
      <w:pPr>
        <w:pStyle w:val="Heading3"/>
      </w:pPr>
      <w:r>
        <w:t>Continuous Learning</w:t>
      </w:r>
    </w:p>
    <w:p>
      <w:r>
        <w:t>Always look for opportunities to expand your knowledge and understanding of the company and industry.</w:t>
      </w:r>
    </w:p>
    <w:p>
      <w:pPr>
        <w:pStyle w:val="Heading3"/>
      </w:pPr>
      <w:r>
        <w:t>Feedback Loops</w:t>
      </w:r>
    </w:p>
    <w:p>
      <w:r>
        <w:t>Establish regular check-ins with supervisors and peers to get feedback on your performance and plan's alignment with company goals.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