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Healthy Pond Maintenance</w:t>
      </w:r>
    </w:p>
    <w:p>
      <w:r>
        <w:t>This guide outlines the steps for establishing and maintaining a garden pond that is clear and balanced, complete with thriving fish and plants.</w:t>
      </w:r>
    </w:p>
    <w:p/>
    <w:p>
      <w:pPr>
        <w:pStyle w:val="Heading3"/>
      </w:pPr>
      <w:r>
        <w:t>Step 1: Site Selection</w:t>
      </w:r>
    </w:p>
    <w:p>
      <w:r>
        <w:t>Choose a location for your pond that receives 5-6 hours of sunlight per day and is away from trees to minimize debris and root interference.</w:t>
      </w:r>
    </w:p>
    <w:p>
      <w:pPr>
        <w:pStyle w:val="Heading3"/>
      </w:pPr>
      <w:r>
        <w:t>Step 2: Pond Design</w:t>
      </w:r>
    </w:p>
    <w:p>
      <w:r>
        <w:t>Design the pond with varying depths to accommodate different types of plants and wildlife, ensuring a minimum depth for overwintering fish if applicable.</w:t>
      </w:r>
    </w:p>
    <w:p>
      <w:pPr>
        <w:pStyle w:val="Heading3"/>
      </w:pPr>
      <w:r>
        <w:t>Step 3: Filtration System</w:t>
      </w:r>
    </w:p>
    <w:p>
      <w:r>
        <w:t>Install a proper filtration system to maintain clean water, reduce algae growth, and remove excess nutrients.</w:t>
      </w:r>
    </w:p>
    <w:p>
      <w:pPr>
        <w:pStyle w:val="Heading3"/>
      </w:pPr>
      <w:r>
        <w:t>Step 4: Aeration</w:t>
      </w:r>
    </w:p>
    <w:p>
      <w:r>
        <w:t>Incorporate an aeration system to increase oxygen levels, which is vital for fish health and beneficial bacteria.</w:t>
      </w:r>
    </w:p>
    <w:p>
      <w:pPr>
        <w:pStyle w:val="Heading3"/>
      </w:pPr>
      <w:r>
        <w:t>Step 5: Pond Lining</w:t>
      </w:r>
    </w:p>
    <w:p>
      <w:r>
        <w:t>Install a high-quality pond liner to prevent water leakage and protect the pond ecosystem from contaminants.</w:t>
      </w:r>
    </w:p>
    <w:p>
      <w:pPr>
        <w:pStyle w:val="Heading3"/>
      </w:pPr>
      <w:r>
        <w:t>Step 6: Water Quality</w:t>
      </w:r>
    </w:p>
    <w:p>
      <w:r>
        <w:t>Regularly check the water quality parameters such as pH, nitrogen levels, and temperature to ensure a balanced environment.</w:t>
      </w:r>
    </w:p>
    <w:p>
      <w:pPr>
        <w:pStyle w:val="Heading3"/>
      </w:pPr>
      <w:r>
        <w:t>Step 7: Plant Selection</w:t>
      </w:r>
    </w:p>
    <w:p>
      <w:r>
        <w:t>Select a range of aquatic plants that will provide oxygenation, shade, and nutrient absorption to help balance the pond.</w:t>
      </w:r>
    </w:p>
    <w:p>
      <w:pPr>
        <w:pStyle w:val="Heading3"/>
      </w:pPr>
      <w:r>
        <w:t>Step 8: Fish Stocking</w:t>
      </w:r>
    </w:p>
    <w:p>
      <w:r>
        <w:t>Carefully choose fish species that are suitable for your pond size and climate. Avoid overstocking to prevent waste buildup and oxygen depletion.</w:t>
      </w:r>
    </w:p>
    <w:p>
      <w:pPr>
        <w:pStyle w:val="Heading3"/>
      </w:pPr>
      <w:r>
        <w:t>Step 9: Feeding Regime</w:t>
      </w:r>
    </w:p>
    <w:p>
      <w:r>
        <w:t>Establish a consistent feeding regime for your fish, using high-quality food and only providing what they can consume in a few minutes to prevent excess nutrients.</w:t>
      </w:r>
    </w:p>
    <w:p>
      <w:pPr>
        <w:pStyle w:val="Heading3"/>
      </w:pPr>
      <w:r>
        <w:t>Step 10: Seasonal Care</w:t>
      </w:r>
    </w:p>
    <w:p>
      <w:r>
        <w:t>Adjust your maintenance activities according to the season, such as trimming plants, controlling ice formation, and preparing fish for winter.</w:t>
      </w:r>
    </w:p>
    <w:p>
      <w:pPr>
        <w:pStyle w:val="Heading3"/>
      </w:pPr>
      <w:r>
        <w:t>Step 11: Regular Maintenance</w:t>
      </w:r>
    </w:p>
    <w:p>
      <w:r>
        <w:t>Perform regular maintenance tasks including cleaning filters, removing debris, and monitoring the health of fish and plants.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Wildlife Consideration</w:t>
      </w:r>
    </w:p>
    <w:p>
      <w:r>
        <w:t>When designing and stocking your pond, consider the potential impact on local wildlife and take steps to encourage or discourage certain species as appropriate.</w:t>
      </w:r>
    </w:p>
    <w:p>
      <w:pPr>
        <w:pStyle w:val="Heading3"/>
      </w:pPr>
      <w:r>
        <w:t>Pond Start-up</w:t>
      </w:r>
    </w:p>
    <w:p>
      <w:r>
        <w:t>After initial setup, allow the pond to establish its ecosystem before adding fish, which may take several weeks.</w:t>
      </w:r>
    </w:p>
    <w:p>
      <w:pPr>
        <w:pStyle w:val="Heading3"/>
      </w:pPr>
      <w:r>
        <w:t>Responsible Fish Care</w:t>
      </w:r>
    </w:p>
    <w:p>
      <w:r>
        <w:t>Always source fish from reputable suppliers to avoid introducing diseases to your pond and ensure the fish species are suitable for your region.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