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Personal Brand Alignment</w:t>
      </w:r>
    </w:p>
    <w:p>
      <w:r>
        <w:t>This playbook provides guidance on aligning your personal brand with your career goals to ensure that the way you present yourself professionally supports and enhances your long-term objectives.</w:t>
      </w:r>
    </w:p>
    <w:p/>
    <w:p>
      <w:pPr>
        <w:pStyle w:val="Heading3"/>
      </w:pPr>
      <w:r>
        <w:t>Step 1: Self-Reflection</w:t>
      </w:r>
    </w:p>
    <w:p>
      <w:r>
        <w:t>Identify your core values, strengths, and passions. Reflect on what you excel at and what you enjoy doing. Consider how these can translate into a professional context.</w:t>
      </w:r>
    </w:p>
    <w:p>
      <w:pPr>
        <w:pStyle w:val="Heading3"/>
      </w:pPr>
      <w:r>
        <w:t>Step 2: Goal Setting</w:t>
      </w:r>
    </w:p>
    <w:p>
      <w:r>
        <w:t>Define your career goals both in the short and long term. Be specific about what you wish to achieve in your professional life.</w:t>
      </w:r>
    </w:p>
    <w:p>
      <w:pPr>
        <w:pStyle w:val="Heading3"/>
      </w:pPr>
      <w:r>
        <w:t>Step 3: Research</w:t>
      </w:r>
    </w:p>
    <w:p>
      <w:r>
        <w:t>Research your desired industry or role. Understand what personal attributes are valued and how others in the field have branded themselves.</w:t>
      </w:r>
    </w:p>
    <w:p>
      <w:pPr>
        <w:pStyle w:val="Heading3"/>
      </w:pPr>
      <w:r>
        <w:t>Step 4: Brand Statement</w:t>
      </w:r>
    </w:p>
    <w:p>
      <w:r>
        <w:t>Develop a personal brand statement that encapsulates who you are, what you do, and what makes you unique in a few concise sentences.</w:t>
      </w:r>
    </w:p>
    <w:p>
      <w:pPr>
        <w:pStyle w:val="Heading3"/>
      </w:pPr>
      <w:r>
        <w:t>Step 5: Content Creation</w:t>
      </w:r>
    </w:p>
    <w:p>
      <w:r>
        <w:t>Create content that reflects your personal brand. This could be social media posts, blog articles, a portfolio, or any other form of content that showcases your expertise and personality.</w:t>
      </w:r>
    </w:p>
    <w:p>
      <w:pPr>
        <w:pStyle w:val="Heading3"/>
      </w:pPr>
      <w:r>
        <w:t>Step 6: Online Presence</w:t>
      </w:r>
    </w:p>
    <w:p>
      <w:r>
        <w:t>Audit and update your online profiles to align with your personal brand. Ensure consistency across different platforms. Highlight experiences and skills that support your career objectives.</w:t>
      </w:r>
    </w:p>
    <w:p>
      <w:pPr>
        <w:pStyle w:val="Heading3"/>
      </w:pPr>
      <w:r>
        <w:t>Step 7: Networking</w:t>
      </w:r>
    </w:p>
    <w:p>
      <w:r>
        <w:t>Engage with your professional network. Attend events, participate in discussions, and connect with individuals who can help advance your career goals.</w:t>
      </w:r>
    </w:p>
    <w:p>
      <w:pPr>
        <w:pStyle w:val="Heading3"/>
      </w:pPr>
      <w:r>
        <w:t>Step 8: Feedback</w:t>
      </w:r>
    </w:p>
    <w:p>
      <w:r>
        <w:t>Seek feedback from peers, mentors, or industry professionals about your personal brand. Use this feedback to make adjustments where necessary.</w:t>
      </w:r>
    </w:p>
    <w:p>
      <w:pPr>
        <w:pStyle w:val="Heading3"/>
      </w:pPr>
      <w:r>
        <w:t>Step 9: Consistency</w:t>
      </w:r>
    </w:p>
    <w:p>
      <w:r>
        <w:t>Ensure consistency in your messaging and how you present yourself across all mediums. Regularly revisit and update your brand to stay aligned with your evolving career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Authenticity</w:t>
      </w:r>
    </w:p>
    <w:p>
      <w:r>
        <w:t>Maintain authenticity throughout your personal branding process. Your brand should be a true representation of who you are and what you believe in.</w:t>
      </w:r>
    </w:p>
    <w:p>
      <w:pPr>
        <w:pStyle w:val="Heading3"/>
      </w:pPr>
      <w:r>
        <w:t>Flexibility</w:t>
      </w:r>
    </w:p>
    <w:p>
      <w:r>
        <w:t>Be open to evolving your personal brand over time as your career goals and experiences change.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