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Resource Recovery Facility Operation</w:t>
      </w:r>
    </w:p>
    <w:p>
      <w:r>
        <w:t>This playbook describes the essential sequence of steps for operating a Resource Recovery Facility, which is dedicated to extracting useful materials or energy from waste products.</w:t>
      </w:r>
    </w:p>
    <w:p/>
    <w:p>
      <w:pPr>
        <w:pStyle w:val="Heading3"/>
      </w:pPr>
      <w:r>
        <w:t>Step 1: Intake</w:t>
      </w:r>
    </w:p>
    <w:p>
      <w:r>
        <w:t>Accept and weigh incoming waste at the facility. Check the waste to ensure it meets the facility's acceptance criteria, and sort it accordingly.</w:t>
      </w:r>
    </w:p>
    <w:p>
      <w:pPr>
        <w:pStyle w:val="Heading3"/>
      </w:pPr>
      <w:r>
        <w:t>Step 2: Pre-sorting</w:t>
      </w:r>
    </w:p>
    <w:p>
      <w:r>
        <w:t>Conduct an initial sort to remove large items and contaminants that may interfere with the recovery process.</w:t>
      </w:r>
    </w:p>
    <w:p>
      <w:pPr>
        <w:pStyle w:val="Heading3"/>
      </w:pPr>
      <w:r>
        <w:t>Step 3: Processing</w:t>
      </w:r>
    </w:p>
    <w:p>
      <w:r>
        <w:t>Mechanically and/or manually separate waste into various categories – organic material, metals, plastics, paper, etc. – for recovery.</w:t>
      </w:r>
    </w:p>
    <w:p>
      <w:pPr>
        <w:pStyle w:val="Heading3"/>
      </w:pPr>
      <w:r>
        <w:t>Step 4: Recovery</w:t>
      </w:r>
    </w:p>
    <w:p>
      <w:r>
        <w:t>Utilize appropriate technologies and processes to extract and process the recoverable materials. This might include composting organic waste, melting down plastics, or bailing cardboard and paper.</w:t>
      </w:r>
    </w:p>
    <w:p>
      <w:pPr>
        <w:pStyle w:val="Heading3"/>
      </w:pPr>
      <w:r>
        <w:t>Step 5: Preparation</w:t>
      </w:r>
    </w:p>
    <w:p>
      <w:r>
        <w:t>Prepare the recovered materials for sale or further manufacturing processes. This could involve cleaning, shredding, or packaging the materials.</w:t>
      </w:r>
    </w:p>
    <w:p>
      <w:pPr>
        <w:pStyle w:val="Heading3"/>
      </w:pPr>
      <w:r>
        <w:t>Step 6: Dispatch</w:t>
      </w:r>
    </w:p>
    <w:p>
      <w:r>
        <w:t>Sell or distribute the processed materials to companies or facilities that will use them for making new products or for energy generation.</w:t>
      </w:r>
    </w:p>
    <w:p>
      <w:pPr>
        <w:pStyle w:val="Heading3"/>
      </w:pPr>
      <w:r>
        <w:t>Step 7: Disposal</w:t>
      </w:r>
    </w:p>
    <w:p>
      <w:r>
        <w:t>Dispose of any residual waste that is not recoverable following environmental guidelines and regulations.</w:t>
      </w:r>
    </w:p>
    <w:p>
      <w:pPr>
        <w:pStyle w:val="Heading3"/>
      </w:pPr>
      <w:r>
        <w:t>Step 8: Maintenance</w:t>
      </w:r>
    </w:p>
    <w:p>
      <w:r>
        <w:t>Perform regular maintenance on the facility's equipment to ensure continuous and efficient operation. This includes both scheduled preventive maintenance and any necessary repairs.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Environmental Compliance</w:t>
      </w:r>
    </w:p>
    <w:p>
      <w:r>
        <w:t>Ensure all steps comply with local and national environmental regulations to avoid penalties and reduce environmental impact.</w:t>
      </w:r>
    </w:p>
    <w:p>
      <w:pPr>
        <w:pStyle w:val="Heading3"/>
      </w:pPr>
      <w:r>
        <w:t>Safety Measures</w:t>
      </w:r>
    </w:p>
    <w:p>
      <w:r>
        <w:t>Maintain high safety standards to protect workers and visitors, including the use of personal protective equipment and safe operation of machinery.</w:t>
      </w:r>
    </w:p>
    <w:p>
      <w:pPr>
        <w:pStyle w:val="Heading3"/>
      </w:pPr>
      <w:r>
        <w:t>Market Demand</w:t>
      </w:r>
    </w:p>
    <w:p>
      <w:r>
        <w:t>Keep abreast with market trends and demands to know which recovered materials are most valuable and in demand.</w:t>
      </w:r>
    </w:p>
    <w:p>
      <w:pPr>
        <w:pStyle w:val="Heading3"/>
      </w:pPr>
      <w:r>
        <w:t>Regular Audits</w:t>
      </w:r>
    </w:p>
    <w:p>
      <w:r>
        <w:t>Conduct regular audits of the facility operations to identify areas for improvement and to ensure efficiency and compliance with all standards.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