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Network Updates Best Practices</w:t>
      </w:r>
    </w:p>
    <w:p>
      <w:r>
        <w:t>A guide detailing the best practices for executing regular updates and patches on network devices. This ensures improved security and performance through the maintenance of firmware and software.</w:t>
      </w:r>
    </w:p>
    <w:p/>
    <w:p>
      <w:pPr>
        <w:pStyle w:val="Heading3"/>
      </w:pPr>
      <w:r>
        <w:t>Step 1: Scheduling</w:t>
      </w:r>
    </w:p>
    <w:p>
      <w:r>
        <w:t>Design a regular schedule for checking updates and patches for network devices. This should align with manufacturer recommendations and take into account the specific needs of the network.</w:t>
      </w:r>
    </w:p>
    <w:p>
      <w:pPr>
        <w:pStyle w:val="Heading3"/>
      </w:pPr>
      <w:r>
        <w:t>Step 2: Review</w:t>
      </w:r>
    </w:p>
    <w:p>
      <w:r>
        <w:t>Before applying updates, meticulously review the patch notes and update documentation provided by the manufacturer. This will highlight potential benefits and alert you to any significant changes or implications for your network environment.</w:t>
      </w:r>
    </w:p>
    <w:p>
      <w:pPr>
        <w:pStyle w:val="Heading3"/>
      </w:pPr>
      <w:r>
        <w:t>Step 3: Risk Assessment</w:t>
      </w:r>
    </w:p>
    <w:p>
      <w:r>
        <w:t>Conduct a risk assessment for each update to evaluate the potential impact on the network. This includes understanding the severity of the security issues addressed and considering any dependencies that might be affected.</w:t>
      </w:r>
    </w:p>
    <w:p>
      <w:pPr>
        <w:pStyle w:val="Heading3"/>
      </w:pPr>
      <w:r>
        <w:t>Step 4: Testing</w:t>
      </w:r>
    </w:p>
    <w:p>
      <w:r>
        <w:t>Implement updates in a controlled test environment before deployment to the live network to verify compatibility and functionality, and to catch any issues that might disrupt services.</w:t>
      </w:r>
    </w:p>
    <w:p>
      <w:pPr>
        <w:pStyle w:val="Heading3"/>
      </w:pPr>
      <w:r>
        <w:t>Step 5: Backup</w:t>
      </w:r>
    </w:p>
    <w:p>
      <w:r>
        <w:t>Create comprehensive backups of configurations and data prior to applying updates. This is a critical step to ensure that if anything goes wrong during the update process, you can restore the network to its previous state.</w:t>
      </w:r>
    </w:p>
    <w:p>
      <w:pPr>
        <w:pStyle w:val="Heading3"/>
      </w:pPr>
      <w:r>
        <w:t>Step 6: Staged Rollout</w:t>
      </w:r>
    </w:p>
    <w:p>
      <w:r>
        <w:t>Apply updates in stages rather than all at once. Begin with the least critical parts of the network, and progress to the more critical areas, ensuring that each step is successful before continuing.</w:t>
      </w:r>
    </w:p>
    <w:p>
      <w:pPr>
        <w:pStyle w:val="Heading3"/>
      </w:pPr>
      <w:r>
        <w:t>Step 7: Documentation</w:t>
      </w:r>
    </w:p>
    <w:p>
      <w:r>
        <w:t>Maintain detailed records of all updates, including the date of implementation, the devices updated, and any issues encountered. This will aid in troubleshooting and future update planning.</w:t>
      </w:r>
    </w:p>
    <w:p>
      <w:pPr>
        <w:pStyle w:val="Heading3"/>
      </w:pPr>
      <w:r>
        <w:t>Step 8: Monitoring</w:t>
      </w:r>
    </w:p>
    <w:p>
      <w:r>
        <w:t>After updates are applied, closely monitor network performance to detect any immediate issues. This monitoring should continue for a period following the update to ensure long-term stability.</w:t>
      </w:r>
    </w:p>
    <w:p>
      <w:pPr>
        <w:pStyle w:val="Heading3"/>
      </w:pPr>
      <w:r>
        <w:t>Step 9: Feedback</w:t>
      </w:r>
    </w:p>
    <w:p>
      <w:r>
        <w:t>Collect and review feedback from users to identify any performance changes or issues that may not be directly apparent through system monitoring.</w:t>
      </w:r>
    </w:p>
    <w:p>
      <w:pPr>
        <w:pStyle w:val="Heading3"/>
      </w:pPr>
      <w:r>
        <w:t>Step 10: Review Cycle</w:t>
      </w:r>
    </w:p>
    <w:p>
      <w:r>
        <w:t>Regularly review and refine the update process, incorporating feedback and lessons learned to improve the effectiveness and efficiency of future rollout strategies.</w:t>
      </w:r>
    </w:p>
    <w:p/>
    <w:p>
      <w:pPr>
        <w:pStyle w:val="Heading2"/>
      </w:pPr>
      <w:r>
        <w:t>General Notes</w:t>
      </w:r>
    </w:p>
    <w:p>
      <w:pPr>
        <w:pStyle w:val="Heading3"/>
      </w:pPr>
      <w:r>
        <w:t>Vendor Support</w:t>
      </w:r>
    </w:p>
    <w:p>
      <w:r>
        <w:t>Stay in communication with device vendors to keep informed about known issues, support timelines, and to request assistance if needed during the update process.</w:t>
      </w:r>
    </w:p>
    <w:p>
      <w:pPr>
        <w:pStyle w:val="Heading3"/>
      </w:pPr>
      <w:r>
        <w:t>Compliance</w:t>
      </w:r>
    </w:p>
    <w:p>
      <w:r>
        <w:t>Ensure that all processes comply with relevant industry standards and organizational policies for security and regulatory requirements.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