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Family Budget Creation</w:t>
      </w:r>
    </w:p>
    <w:p>
      <w:r>
        <w:t>This playbook provides a step-by-step guide to creating a family budget. It is designed to encompass all family members' requirements and financial goals, ensuring a balanced and inclusive approach to household budgeting.</w:t>
      </w:r>
    </w:p>
    <w:p/>
    <w:p>
      <w:pPr>
        <w:pStyle w:val="Heading3"/>
      </w:pPr>
      <w:r>
        <w:t>Step 1: Gather Data</w:t>
      </w:r>
    </w:p>
    <w:p>
      <w:r>
        <w:t>Collect all financial statements including pay stubs, utility bills, bank statements, and any other records of income and expenses.</w:t>
      </w:r>
    </w:p>
    <w:p>
      <w:pPr>
        <w:pStyle w:val="Heading3"/>
      </w:pPr>
      <w:r>
        <w:t>Step 2: List Income</w:t>
      </w:r>
    </w:p>
    <w:p>
      <w:r>
        <w:t>Record all sources of income, such as salaries, bonuses, and any passive income, to understand the total monthly income.</w:t>
      </w:r>
    </w:p>
    <w:p>
      <w:pPr>
        <w:pStyle w:val="Heading3"/>
      </w:pPr>
      <w:r>
        <w:t>Step 3: Track Spending</w:t>
      </w:r>
    </w:p>
    <w:p>
      <w:r>
        <w:t>Monitor and categorize all expenses over a month to understand where money is being spent. Include fixed obligations (e.g., mortgages, car payments, insurance) and variable expenses (e.g., groceries, entertainment).</w:t>
      </w:r>
    </w:p>
    <w:p>
      <w:pPr>
        <w:pStyle w:val="Heading3"/>
      </w:pPr>
      <w:r>
        <w:t>Step 4: Set Goals</w:t>
      </w:r>
    </w:p>
    <w:p>
      <w:r>
        <w:t>Discuss and establish short-term and long-term financial goals as a family, which may include debt reduction, savings, or major purchases.</w:t>
      </w:r>
    </w:p>
    <w:p>
      <w:pPr>
        <w:pStyle w:val="Heading3"/>
      </w:pPr>
      <w:r>
        <w:t>Step 5: Create Categories</w:t>
      </w:r>
    </w:p>
    <w:p>
      <w:r>
        <w:t>Divide expenses into logical categories, separating necessities from discretionary spending, to better manage and prioritize expenditures.</w:t>
      </w:r>
    </w:p>
    <w:p>
      <w:pPr>
        <w:pStyle w:val="Heading3"/>
      </w:pPr>
      <w:r>
        <w:t>Step 6: Allocate Funds</w:t>
      </w:r>
    </w:p>
    <w:p>
      <w:r>
        <w:t>Assign a spending limit to each category based on income and financial goals. Be sure to allocate funds for savings and emergency funds.</w:t>
      </w:r>
    </w:p>
    <w:p>
      <w:pPr>
        <w:pStyle w:val="Heading3"/>
      </w:pPr>
      <w:r>
        <w:t>Step 7: Implement System</w:t>
      </w:r>
    </w:p>
    <w:p>
      <w:r>
        <w:t>Choose a budgeting system or tool that works for the whole family to track and maintain the budget, such as envelopes, a spreadsheet, or budgeting software.</w:t>
      </w:r>
    </w:p>
    <w:p>
      <w:pPr>
        <w:pStyle w:val="Heading3"/>
      </w:pPr>
      <w:r>
        <w:t>Step 8: Review Regularly</w:t>
      </w:r>
    </w:p>
    <w:p>
      <w:r>
        <w:t>Schedule regular family budget meetings to review the budget, track progress towards goals, and adjust categories and spending as necessary.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Inclusivity</w:t>
      </w:r>
    </w:p>
    <w:p>
      <w:r>
        <w:t>Involve all family members in the budgeting process to ensure everyone's needs and goals are considered and to promote financial responsibility.</w:t>
      </w:r>
    </w:p>
    <w:p>
      <w:pPr>
        <w:pStyle w:val="Heading3"/>
      </w:pPr>
      <w:r>
        <w:t>Flexibility</w:t>
      </w:r>
    </w:p>
    <w:p>
      <w:r>
        <w:t>Maintain flexibility in your budget to accommodate unexpected expenses or changes in income.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