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Creating Digital Assignments</w:t>
      </w:r>
    </w:p>
    <w:p>
      <w:r>
        <w:t>This playbook outlines the process of developing digital assignments and assessments, detailing the steps to utilize online tools for quizzes and submission platforms effectively.</w:t>
      </w:r>
    </w:p>
    <w:p/>
    <w:p>
      <w:pPr>
        <w:pStyle w:val="Heading3"/>
      </w:pPr>
      <w:r>
        <w:t>Step 1: Planning</w:t>
      </w:r>
    </w:p>
    <w:p>
      <w:r>
        <w:t>Determine the learning objectives and outcomes for the digital assignment or assessment. Decide on the tools and platforms that are best suited to meet these objectives.</w:t>
      </w:r>
    </w:p>
    <w:p>
      <w:pPr>
        <w:pStyle w:val="Heading3"/>
      </w:pPr>
      <w:r>
        <w:t>Step 2: Design</w:t>
      </w:r>
    </w:p>
    <w:p>
      <w:r>
        <w:t>Based on the objectives, design the assignment or assessment's structure. Choose the type of questions for quizzes (multiple-choice, short answer, etc.) and format for assignments (essay, project, report).</w:t>
      </w:r>
    </w:p>
    <w:p>
      <w:pPr>
        <w:pStyle w:val="Heading3"/>
      </w:pPr>
      <w:r>
        <w:t>Step 3: Development</w:t>
      </w:r>
    </w:p>
    <w:p>
      <w:r>
        <w:t>Create the content for the assignment or assessment using the chosen platform. Input all questions and materials, and set up the correct answers and scoring system if applicable.</w:t>
      </w:r>
    </w:p>
    <w:p>
      <w:pPr>
        <w:pStyle w:val="Heading3"/>
      </w:pPr>
      <w:r>
        <w:t>Step 4: Integration</w:t>
      </w:r>
    </w:p>
    <w:p>
      <w:r>
        <w:t>Integrate the digital assignment with the learning management system (LMS) or other digital platforms used by the institution. Ensure that students have access and can submit their work.</w:t>
      </w:r>
    </w:p>
    <w:p>
      <w:pPr>
        <w:pStyle w:val="Heading3"/>
      </w:pPr>
      <w:r>
        <w:t>Step 5: Testing</w:t>
      </w:r>
    </w:p>
    <w:p>
      <w:r>
        <w:t>Perform tests to make sure everything works as intended. This includes navigating the assignment as a student, checking the scoring system, and ensuring the submissions are correctly recorded.</w:t>
      </w:r>
    </w:p>
    <w:p>
      <w:pPr>
        <w:pStyle w:val="Heading3"/>
      </w:pPr>
      <w:r>
        <w:t>Step 6: Launch</w:t>
      </w:r>
    </w:p>
    <w:p>
      <w:r>
        <w:t>Once tested, roll out the assignment or assessment to the students. Provide clear instructions on how to access it, complete it, and the deadline for submissions.</w:t>
      </w:r>
    </w:p>
    <w:p>
      <w:pPr>
        <w:pStyle w:val="Heading3"/>
      </w:pPr>
      <w:r>
        <w:t>Step 7: Support</w:t>
      </w:r>
    </w:p>
    <w:p>
      <w:r>
        <w:t>Be available to provide technical support and guidance to students having difficulties with the digital tools. Monitor for any issues and be responsive to student inquiries.</w:t>
      </w:r>
    </w:p>
    <w:p>
      <w:pPr>
        <w:pStyle w:val="Heading3"/>
      </w:pPr>
      <w:r>
        <w:t>Step 8: Review</w:t>
      </w:r>
    </w:p>
    <w:p>
      <w:r>
        <w:t>After the submission deadline has passed, review the submissions for completeness and quality. Provide feedback to students and assess their performance based on the set criteria.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Feedback Iteration</w:t>
      </w:r>
    </w:p>
    <w:p>
      <w:r>
        <w:t>Based on the outcome of the initial roll-out, make necessary adjustments to the assignments or assessments for future iterations.</w:t>
      </w:r>
    </w:p>
    <w:p>
      <w:pPr>
        <w:pStyle w:val="Heading3"/>
      </w:pPr>
      <w:r>
        <w:t>Legal Compliance</w:t>
      </w:r>
    </w:p>
    <w:p>
      <w:r>
        <w:t>Ensure that all digital materials and platforms comply with educational standards and privacy laws (such as FERPA in the United States).</w:t>
      </w:r>
    </w:p>
    <w:p>
      <w:pPr>
        <w:pStyle w:val="Heading3"/>
      </w:pPr>
      <w:r>
        <w:t>Accessibility</w:t>
      </w:r>
    </w:p>
    <w:p>
      <w:r>
        <w:t>Verify that all assignments and assessments are accessible to all students, including those with disabilities, and meet the required accessibility standards (such as WCAG).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