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Balancing Work and Family Life</w:t>
      </w:r>
    </w:p>
    <w:p>
      <w:r>
        <w:t>This playbook outlines strategies for parents to effectively balance their professional responsibilities with family time, aiming to maintain a healthy work-life balance.</w:t>
      </w:r>
    </w:p>
    <w:p/>
    <w:p>
      <w:pPr>
        <w:pStyle w:val="Heading3"/>
      </w:pPr>
      <w:r>
        <w:t>Step 1: Assess Priorities</w:t>
      </w:r>
    </w:p>
    <w:p>
      <w:r>
        <w:t>Carry out a thorough self-assessment to define what’s most important to you in both your professional and family life. List these priorities in order of importance.</w:t>
      </w:r>
    </w:p>
    <w:p>
      <w:pPr>
        <w:pStyle w:val="Heading3"/>
      </w:pPr>
      <w:r>
        <w:t>Step 2: Set Boundaries</w:t>
      </w:r>
    </w:p>
    <w:p>
      <w:r>
        <w:t>Establish clear boundaries between work and family time. This includes setting specific work hours and dedicated family times where work-related issues are not addressed.</w:t>
      </w:r>
    </w:p>
    <w:p>
      <w:pPr>
        <w:pStyle w:val="Heading3"/>
      </w:pPr>
      <w:r>
        <w:t>Step 3: Time Management</w:t>
      </w:r>
    </w:p>
    <w:p>
      <w:r>
        <w:t>Create and adhere to a structured schedule that allocates time for work and family activities. Be sure to include buffer times for unexpected events.</w:t>
      </w:r>
    </w:p>
    <w:p>
      <w:pPr>
        <w:pStyle w:val="Heading3"/>
      </w:pPr>
      <w:r>
        <w:t>Step 4: Family Inclusion</w:t>
      </w:r>
    </w:p>
    <w:p>
      <w:r>
        <w:t>Involve your family in your scheduling plans, allowing them to voice their needs and expectations. This promotes understanding and support for your work-life balance efforts.</w:t>
      </w:r>
    </w:p>
    <w:p>
      <w:pPr>
        <w:pStyle w:val="Heading3"/>
      </w:pPr>
      <w:r>
        <w:t>Step 5: Self-care</w:t>
      </w:r>
    </w:p>
    <w:p>
      <w:r>
        <w:t>Ensure that personal time for self-care is included in your routine to prevent burnout. This can involve exercise, hobbies, or relaxation techniques.</w:t>
      </w:r>
    </w:p>
    <w:p>
      <w:pPr>
        <w:pStyle w:val="Heading3"/>
      </w:pPr>
      <w:r>
        <w:t>Step 6: Prioritize Tasks</w:t>
      </w:r>
    </w:p>
    <w:p>
      <w:r>
        <w:t>At work, focus on high-priority tasks and consider delegating or postponing less critical tasks to ensure timely completion without unnecessary stress.</w:t>
      </w:r>
    </w:p>
    <w:p>
      <w:pPr>
        <w:pStyle w:val="Heading3"/>
      </w:pPr>
      <w:r>
        <w:t>Step 7: Seek Support</w:t>
      </w:r>
    </w:p>
    <w:p>
      <w:r>
        <w:t>Reach out for help when needed, whether professional support at work or involving family and friends to assist with family responsibilities and childcare.</w:t>
      </w:r>
    </w:p>
    <w:p>
      <w:pPr>
        <w:pStyle w:val="Heading3"/>
      </w:pPr>
      <w:r>
        <w:t>Step 8: Review Regularly</w:t>
      </w:r>
    </w:p>
    <w:p>
      <w:r>
        <w:t>Periodically review your work-life balance strategy and adjust as necessary to adapt to changing professional or family circumstances.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Flexibility</w:t>
      </w:r>
    </w:p>
    <w:p>
      <w:r>
        <w:t>Maintaining flexibility is crucial as unexpected events will arise that require adjustments to planned schedules and boundaries.</w:t>
      </w:r>
    </w:p>
    <w:p>
      <w:pPr>
        <w:pStyle w:val="Heading3"/>
      </w:pPr>
      <w:r>
        <w:t>Communication</w:t>
      </w:r>
    </w:p>
    <w:p>
      <w:r>
        <w:t>Open and ongoing communication with both family and employers is essential to establish expectations and negotiate needed adjustments.</w:t>
      </w:r>
    </w:p>
    <w:p>
      <w:pPr>
        <w:pStyle w:val="Heading3"/>
      </w:pPr>
      <w:r>
        <w:t>Guilt Management</w:t>
      </w:r>
    </w:p>
    <w:p>
      <w:r>
        <w:t>Recognize that balancing work and family life often involves compromise, and managing feelings of guilt is part of the process. Self-compassion is key.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