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Configuring a RAID Array</w:t>
      </w:r>
    </w:p>
    <w:p>
      <w:r>
        <w:t>This playbook outlines the process for setting up different types of RAID configurations to either improve system performance or provide data redundancy. It includes selecting the appropriate RAID level, preparing the hardware, and initializing the RAID array.</w:t>
      </w:r>
    </w:p>
    <w:p/>
    <w:p>
      <w:pPr>
        <w:pStyle w:val="Heading3"/>
      </w:pPr>
      <w:r>
        <w:t>Step 1: Choose RAID Level</w:t>
      </w:r>
    </w:p>
    <w:p>
      <w:r>
        <w:t>Select an appropriate RAID level based on your needs for redundancy and performance. Common RAID levels include RAID 0 (striping), RAID 1 (mirroring), RAID 5 (striped with parity), and RAID 10 (striped mirrors).</w:t>
      </w:r>
    </w:p>
    <w:p>
      <w:pPr>
        <w:pStyle w:val="Heading3"/>
      </w:pPr>
      <w:r>
        <w:t>Step 2: Check Compatibility</w:t>
      </w:r>
    </w:p>
    <w:p>
      <w:r>
        <w:t>Ensure your computer's motherboard or RAID controller supports the chosen RAID level. Also, verify that all drives to be included in the array are compatible and functioning correctly.</w:t>
      </w:r>
    </w:p>
    <w:p>
      <w:pPr>
        <w:pStyle w:val="Heading3"/>
      </w:pPr>
      <w:r>
        <w:t>Step 3: Install Hardware</w:t>
      </w:r>
    </w:p>
    <w:p>
      <w:r>
        <w:t>Physically install the hard drives into the computer or storage array system. Connect them to the RAID controller, if using a dedicated hardware RAID, or directly to the motherboard for software RAID configurations.</w:t>
      </w:r>
    </w:p>
    <w:p>
      <w:pPr>
        <w:pStyle w:val="Heading3"/>
      </w:pPr>
      <w:r>
        <w:t>Step 4: Configure RAID</w:t>
      </w:r>
    </w:p>
    <w:p>
      <w:r>
        <w:t>Access the RAID controller's BIOS or software interface during computer startup. Use this interface to create the RAID volume, select the RAID level, and define which drives are to be included in the array.</w:t>
      </w:r>
    </w:p>
    <w:p>
      <w:pPr>
        <w:pStyle w:val="Heading3"/>
      </w:pPr>
      <w:r>
        <w:t>Step 5: Initialize Array</w:t>
      </w:r>
    </w:p>
    <w:p>
      <w:r>
        <w:t>Follow the prompts to initialize the RAID array. This may involve formatting the drives and may take some time depending on the size and number of the disks involved.</w:t>
      </w:r>
    </w:p>
    <w:p>
      <w:pPr>
        <w:pStyle w:val="Heading3"/>
      </w:pPr>
      <w:r>
        <w:t>Step 6: OS Installation</w:t>
      </w:r>
    </w:p>
    <w:p>
      <w:r>
        <w:t>Install the operating system, if necessary. The RAID array should be recognized as a single drive onto which the OS can be installed.</w:t>
      </w:r>
    </w:p>
    <w:p>
      <w:pPr>
        <w:pStyle w:val="Heading3"/>
      </w:pPr>
      <w:r>
        <w:t>Step 7: Test Array</w:t>
      </w:r>
    </w:p>
    <w:p>
      <w:r>
        <w:t>Once the operating system is installed, test the RAID array for functionality and performance. Ensure all disks are recognized and functioning as expected within the RAID configuration.</w:t>
      </w:r>
    </w:p>
    <w:p/>
    <w:p>
      <w:pPr>
        <w:pStyle w:val="Heading2"/>
      </w:pPr>
      <w:r>
        <w:t>General Notes</w:t>
      </w:r>
    </w:p>
    <w:p>
      <w:pPr>
        <w:pStyle w:val="Heading3"/>
      </w:pPr>
      <w:r>
        <w:t>Data Backup</w:t>
      </w:r>
    </w:p>
    <w:p>
      <w:r>
        <w:t>Before creating the RAID array, ensure to back up all existing data on the drives to be used, as the process may erase all current data.</w:t>
      </w:r>
    </w:p>
    <w:p>
      <w:pPr>
        <w:pStyle w:val="Heading3"/>
      </w:pPr>
      <w:r>
        <w:t>RAID not Backup</w:t>
      </w:r>
    </w:p>
    <w:p>
      <w:r>
        <w:t>Remember that RAID configurations can provide redundancy but are not a substitute for regular data backups. It is essential to maintain an external backup 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