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Business Continuity Planning</w:t>
      </w:r>
    </w:p>
    <w:p>
      <w:r>
        <w:t>This playbook provides a structured approach for creating a business continuity plan, ensuring that an organization can maintain essential functions during a crisis and recover effectively afterward.</w:t>
      </w:r>
    </w:p>
    <w:p/>
    <w:p>
      <w:pPr>
        <w:pStyle w:val="Heading3"/>
      </w:pPr>
      <w:r>
        <w:t>Step 1: Project Initiation</w:t>
      </w:r>
    </w:p>
    <w:p>
      <w:r>
        <w:t>Identify the project's scope, objectives, and stakeholders. Assemble the business continuity management team responsible for the development, implementation, and maintenance of the business continuity plan (BCP).</w:t>
      </w:r>
    </w:p>
    <w:p>
      <w:pPr>
        <w:pStyle w:val="Heading3"/>
      </w:pPr>
      <w:r>
        <w:t>Step 2: Risk Assessment</w:t>
      </w:r>
    </w:p>
    <w:p>
      <w:r>
        <w:t>Conduct a thorough risk assessment to identify potential threats to business operations. Evaluate the likelihood and impact of these risks materializing.</w:t>
      </w:r>
    </w:p>
    <w:p>
      <w:pPr>
        <w:pStyle w:val="Heading3"/>
      </w:pPr>
      <w:r>
        <w:t>Step 3: Business Impact Analysis</w:t>
      </w:r>
    </w:p>
    <w:p>
      <w:r>
        <w:t>Perform business impact analysis (BIA) to identify and prioritize critical business processes. Determine the maximal acceptable outage times for each process.</w:t>
      </w:r>
    </w:p>
    <w:p>
      <w:pPr>
        <w:pStyle w:val="Heading3"/>
      </w:pPr>
      <w:r>
        <w:t>Step 4: Strategy Development</w:t>
      </w:r>
    </w:p>
    <w:p>
      <w:r>
        <w:t>Develop strategies for maintaining and restoring business operations. These strategies should address the recovery of critical processes, resources, and supply chains.</w:t>
      </w:r>
    </w:p>
    <w:p>
      <w:pPr>
        <w:pStyle w:val="Heading3"/>
      </w:pPr>
      <w:r>
        <w:t>Step 5: Plan Development</w:t>
      </w:r>
    </w:p>
    <w:p>
      <w:r>
        <w:t>Write the business continuity plan, detailing response and recovery procedures, communication channels, and roles and responsibilities.</w:t>
      </w:r>
    </w:p>
    <w:p>
      <w:pPr>
        <w:pStyle w:val="Heading3"/>
      </w:pPr>
      <w:r>
        <w:t>Step 6: Plan Testing</w:t>
      </w:r>
    </w:p>
    <w:p>
      <w:r>
        <w:t>Test the business continuity plan through drills and simulations to identify gaps and areas for improvement.</w:t>
      </w:r>
    </w:p>
    <w:p>
      <w:pPr>
        <w:pStyle w:val="Heading3"/>
      </w:pPr>
      <w:r>
        <w:t>Step 7: Training &amp; Awareness</w:t>
      </w:r>
    </w:p>
    <w:p>
      <w:r>
        <w:t>Train staff on their respective roles within the BCP. Regularly raise awareness about business continuity practices.</w:t>
      </w:r>
    </w:p>
    <w:p>
      <w:pPr>
        <w:pStyle w:val="Heading3"/>
      </w:pPr>
      <w:r>
        <w:t>Step 8: Maintenance</w:t>
      </w:r>
    </w:p>
    <w:p>
      <w:r>
        <w:t>Regularly review and update the BCP to account for changing risks, business processes, and organizational changes.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Plan Documentation</w:t>
      </w:r>
    </w:p>
    <w:p>
      <w:r>
        <w:t>Ensure all BCP documentation is easily accessible but secure, with backups maintained in multiple locations.</w:t>
      </w:r>
    </w:p>
    <w:p>
      <w:pPr>
        <w:pStyle w:val="Heading3"/>
      </w:pPr>
      <w:r>
        <w:t>Regulatory Compliance</w:t>
      </w:r>
    </w:p>
    <w:p>
      <w:r>
        <w:t>Make sure the business continuity plan complies with relevant industry regulations and standards.</w:t>
      </w:r>
    </w:p>
    <w:p>
      <w:pPr>
        <w:pStyle w:val="Heading3"/>
      </w:pPr>
      <w:r>
        <w:t>Stakeholder Communication</w:t>
      </w:r>
    </w:p>
    <w:p>
      <w:r>
        <w:t>Keep stakeholders informed about the BCP development progress and any changes to the plan.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