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Hazard-Specific Preparedness Planning</w:t>
      </w:r>
    </w:p>
    <w:p>
      <w:r>
        <w:t>This playbook describes the steps to create an emergency plan that addresses the specific hazards unique to your geographic area, whether they are natural or man-made. It focuses on customizing your response and preparation strategies to the particular risks faced in your local environment.</w:t>
      </w:r>
    </w:p>
    <w:p/>
    <w:p>
      <w:pPr>
        <w:pStyle w:val="Heading3"/>
      </w:pPr>
      <w:r>
        <w:t>Step 1: Risk Assessment</w:t>
      </w:r>
    </w:p>
    <w:p>
      <w:r>
        <w:t>Identify the specific natural and man-made hazards that are relevant to your geographic region. This might include severe weather events like hurricanes, floods, earthquakes, or man-made threats such as chemical spills or industrial accidents.</w:t>
      </w:r>
    </w:p>
    <w:p>
      <w:pPr>
        <w:pStyle w:val="Heading3"/>
      </w:pPr>
      <w:r>
        <w:t>Step 2: Resource Evaluation</w:t>
      </w:r>
    </w:p>
    <w:p>
      <w:r>
        <w:t>Evaluate the resources currently available to you, including emergency supplies, evacuation routes, and communication plans. Consider what is already in place and what needs to be developed or improved.</w:t>
      </w:r>
    </w:p>
    <w:p>
      <w:pPr>
        <w:pStyle w:val="Heading3"/>
      </w:pPr>
      <w:r>
        <w:t>Step 3: Plan Development</w:t>
      </w:r>
    </w:p>
    <w:p>
      <w:r>
        <w:t>Develop a detailed emergency plan that addresses the identified risks. Ensure the plan includes procedures for evacuation, sheltering in place, seeking emergency assistance, and notifying family members of the situation.</w:t>
      </w:r>
    </w:p>
    <w:p>
      <w:pPr>
        <w:pStyle w:val="Heading3"/>
      </w:pPr>
      <w:r>
        <w:t>Step 4: Training</w:t>
      </w:r>
    </w:p>
    <w:p>
      <w:r>
        <w:t>Conduct training sessions with all individuals involved in the emergency plan. This may include family members, employees, or community members, depending on the context of the plan.</w:t>
      </w:r>
    </w:p>
    <w:p>
      <w:pPr>
        <w:pStyle w:val="Heading3"/>
      </w:pPr>
      <w:r>
        <w:t>Step 5: Drills</w:t>
      </w:r>
    </w:p>
    <w:p>
      <w:r>
        <w:t>Regularly conduct drills to practice the emergency response actions included in your plan. This can help to familiarize everyone with their roles and responsibilities during an actual emergency situation.</w:t>
      </w:r>
    </w:p>
    <w:p>
      <w:pPr>
        <w:pStyle w:val="Heading3"/>
      </w:pPr>
      <w:r>
        <w:t>Step 6: Review and Update</w:t>
      </w:r>
    </w:p>
    <w:p>
      <w:r>
        <w:t>Review and update the emergency plan on a regular basis, making adjustments as needed based on new information, hazards, resources, or changes in the environment or your personal circumstances.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Local Collaboration</w:t>
      </w:r>
    </w:p>
    <w:p>
      <w:r>
        <w:t>Work with local authorities and community organizations to remain informed about area-specific risks and the most effective response strategies. Collaboration can provide valuable insights and resources for your planning efforts.</w:t>
      </w:r>
    </w:p>
    <w:p>
      <w:pPr>
        <w:pStyle w:val="Heading3"/>
      </w:pPr>
      <w:r>
        <w:t>Multi-Hazard Approach</w:t>
      </w:r>
    </w:p>
    <w:p>
      <w:r>
        <w:t>Consider adopting a multi-hazard approach in your planning, which can provide a more holistic framework to deal with multiple types of risks simultaneously.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